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46" w:rsidRPr="00F36646" w:rsidRDefault="00F36646" w:rsidP="00F36646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Редакция от 1 мар 2022</w:t>
      </w:r>
    </w:p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646">
        <w:rPr>
          <w:rFonts w:ascii="Georgia" w:eastAsia="Times New Roman" w:hAnsi="Georgia" w:cs="Times New Roman"/>
          <w:sz w:val="24"/>
          <w:szCs w:val="24"/>
          <w:lang w:eastAsia="ru-RU"/>
        </w:rPr>
        <w:t>Приказ Минздрава России от 28.01.2021 № 29н</w:t>
      </w:r>
    </w:p>
    <w:p w:rsidR="00F36646" w:rsidRPr="00F36646" w:rsidRDefault="00F36646" w:rsidP="00F366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66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См. Сравнительный анализ порядка проведения обязательных предварительных и периодических медосмотров.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частью четвертой </w:t>
      </w:r>
      <w:hyperlink r:id="rId4" w:anchor="/document/99/901807664/XA00MCA2N2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статьи 213 Трудового кодекса Российской Федерации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№ 1, ст.3; 2015, № 29, ст.4356), </w:t>
      </w:r>
      <w:hyperlink r:id="rId5" w:anchor="/document/99/901729631/XA00M7K2N7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 статьи 34 Федерального закона от 30 марта 1999 г. № 52-ФЗ "О санитарно-эпидемиологическом благополучии населения"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№ 14, ст.1650; 2013, № 48, ст.6165), </w:t>
      </w:r>
      <w:hyperlink r:id="rId6" w:anchor="/document/99/902312609/XA00RN62OS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14 части 2 статьи 14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7" w:anchor="/document/99/902312609/XA00MBS2MV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24 Федерального закона от 21 ноября 2011 г. № 323-ФЗ "Об основах охраны здоровья граждан в Российской Федерации"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№ 48, ст.6724), </w:t>
      </w:r>
      <w:hyperlink r:id="rId8" w:anchor="/document/99/902353904/XA00M782N0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5.2.55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9" w:anchor="/document/99/902353904/XA00MC22NJ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5.2.87 Положения о Министерстве здравоохранения Российской Федерации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0" w:anchor="/document/99/902353904/XA00M1S2LR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июня 2012 г. № 608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26, ст.3526), 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Утвердить: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проведения обязательных предварительных и периодических медицинских осмотров работников, предусмотренных частью 4 </w:t>
      </w:r>
      <w:hyperlink r:id="rId11" w:anchor="/document/99/901807664/XA00MCA2N2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статьи 213 Трудового кодекса Российской Федерации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согласно </w:t>
      </w:r>
      <w:hyperlink r:id="rId12" w:anchor="/document/99/573473070/XA00LU62M3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 1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</w:t>
      </w:r>
      <w:hyperlink r:id="rId13" w:anchor="/document/99/573473070/XA00M3Q2MG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 2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Настоящий приказ вступает в силу с 1 апреля 2021 г. и действует до 1 апреля 2027 г.</w:t>
      </w:r>
    </w:p>
    <w:p w:rsidR="00F36646" w:rsidRPr="00F36646" w:rsidRDefault="00F36646" w:rsidP="00F36646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Министр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М.А.Мурашко </w:t>
      </w:r>
    </w:p>
    <w:p w:rsidR="00F36646" w:rsidRPr="00F36646" w:rsidRDefault="00F36646" w:rsidP="00F36646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6646" w:rsidRPr="00F36646" w:rsidRDefault="00F36646" w:rsidP="00F36646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Зарегистрировано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29 января 2021 года,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регистрационный № 62277 </w:t>
      </w:r>
    </w:p>
    <w:p w:rsidR="00F36646" w:rsidRPr="00F36646" w:rsidRDefault="00F36646" w:rsidP="00F36646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приказу Министерства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здравоохранения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от 28 января 2021 года № 29н 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="Times New Roman" w:hAnsi="Georgia" w:cs="Times New Roman"/>
          <w:sz w:val="24"/>
          <w:szCs w:val="24"/>
          <w:lang w:eastAsia="ru-RU"/>
        </w:rPr>
        <w:t>Приложение 1.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F36646">
        <w:rPr>
          <w:rFonts w:ascii="Helvetica" w:eastAsia="Times New Roman" w:hAnsi="Helvetica" w:cs="Helvetica"/>
          <w:sz w:val="27"/>
          <w:szCs w:val="27"/>
          <w:lang w:eastAsia="ru-RU"/>
        </w:rPr>
        <w:t>I. Общие положения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1. Порядок проведения обязательных предварительных и периодических медицинских осмотров работников, предусмотренных частью четвертой </w:t>
      </w:r>
      <w:hyperlink r:id="rId14" w:anchor="/document/99/901807664/XA00MCA2N2/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статьи 213 Трудового кодекса Российской Федерации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Периодичность и объем медицинских осмотров устанавливается в соответствии с </w:t>
      </w:r>
      <w:hyperlink r:id="rId15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4953003" wp14:editId="6A5FA759">
            <wp:extent cx="85725" cy="219075"/>
            <wp:effectExtent l="0" t="0" r="9525" b="9525"/>
            <wp:docPr id="1" name="Рисунок 1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72A3ED60" wp14:editId="15D6793C">
            <wp:extent cx="85725" cy="219075"/>
            <wp:effectExtent l="0" t="0" r="9525" b="9525"/>
            <wp:docPr id="2" name="Рисунок 2" descr="https://1otruda.ru/system/content/image/67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1otruda.ru/system/content/image/67/1/574142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anchor="/document/99/901807664/XA00MCA2N2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213 Трудового кодекса Российской Федерации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 2002, № 1, ст.3; 2006, № 27, ст.2878) (далее - </w:t>
      </w:r>
      <w:hyperlink r:id="rId18" w:anchor="/document/99/901807664/XA00M6G2N3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Трудовой кодекс Российской Федерации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).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Возглавляет врачебную комиссию врач-профпатолог.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Состав врачебной комиссии утверждается приказом (распоряжением) руководителя медицинской организации.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6. Обязанности по организации проведения предварительных и периодических осмотров работников возлагаются на работодателя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5FF5A1ED" wp14:editId="6D51E49A">
            <wp:extent cx="104775" cy="219075"/>
            <wp:effectExtent l="0" t="0" r="9525" b="9525"/>
            <wp:docPr id="3" name="Рисунок 3" descr="https://1otruda.ru/system/content/image/67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1otruda.ru/system/content/image/67/1/575999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79BBCA2C" wp14:editId="3447FF48">
            <wp:extent cx="104775" cy="219075"/>
            <wp:effectExtent l="0" t="0" r="9525" b="9525"/>
            <wp:docPr id="4" name="Рисунок 4" descr="https://1otruda.ru/system/content/image/67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1otruda.ru/system/content/image/67/1/575999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anchor="/document/99/901807664/XA00MBO2MV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212 Трудового кодекса Российской Федерации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9194C64" wp14:editId="6A946CFF">
            <wp:extent cx="180975" cy="219075"/>
            <wp:effectExtent l="0" t="0" r="9525" b="9525"/>
            <wp:docPr id="5" name="Рисунок 5" descr="https://1otruda.ru/system/content/image/67/1/2812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1otruda.ru/system/content/image/67/1/2812302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B265637" wp14:editId="68C6652D">
            <wp:extent cx="180975" cy="219075"/>
            <wp:effectExtent l="0" t="0" r="9525" b="9525"/>
            <wp:docPr id="6" name="Рисунок 6" descr="https://1otruda.ru/system/content/image/67/1/28123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1otruda.ru/system/content/image/67/1/2812302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Часть девятая </w:t>
      </w:r>
      <w:hyperlink r:id="rId22" w:anchor="/document/99/9034380/XA00MDO2NS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статьи 6.1 Федерального закона от 13 декабря 1996 г. № 150-ФЗ "Об оружии"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1996, № 51, ст.5681; 2021, № 27, ст.5141).</w:t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br/>
        <w:t xml:space="preserve">(Сноска дополнительно включена с 1 марта 2022 года </w:t>
      </w:r>
      <w:hyperlink r:id="rId23" w:anchor="/document/99/728105756/XA00M3A2MS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приказом Минздрава России от 1 февраля 2022 года № 44н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)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F36646">
        <w:rPr>
          <w:rFonts w:ascii="Helvetica" w:eastAsia="Times New Roman" w:hAnsi="Helvetica" w:cs="Helvetica"/>
          <w:sz w:val="27"/>
          <w:szCs w:val="27"/>
          <w:lang w:eastAsia="ru-RU"/>
        </w:rPr>
        <w:t>II. Порядок проведения предварительных осмотров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 работодателем (его уполномоченным представителем).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работодателя, электронная почта, контактный телефон;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форма собственности и вид экономической деятельности работодателя по </w:t>
      </w:r>
      <w:hyperlink r:id="rId24" w:anchor="/document/99/1200110162/XA00M1S2LR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ОКВЭД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медицинской организации, фактический адрес ее местонахождения и код по ОГРН, электронная почта, контактный телефон;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вид медицинского осмотра;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фамилия, имя, отчество (при наличии), дата рождения, пол работника;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структурного подразделения работодателя (при наличии);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должности (профессии) или вида работы;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вредные и (или) опасные производственные факторы, виды работ, в соответствии со списком контингента;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номер медицинского страхового полиса обязательного и (или) добровольного медицинского страхования.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Направление выдается лицу, поступающему на работу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Работодатель (его представитель) обязан организовать учет выданных направлений, в том числе в электронном виде.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10. В списке лиц указываются: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профессии (должности) работника согласно штатному расписанию;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наименования вредных производственных факторов, работ в соответствии с </w:t>
      </w:r>
      <w:hyperlink r:id="rId25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приложением </w:t>
        </w:r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к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вредных производственных факторов, установленных в результате специальной оценки условий труда.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11. Для прохождения предварительного осмотра лицо, поступающее на работу представляет в медицинскую организацию, в которой проводится предварительный осмотр, следующие документы: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направление;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паспорт (или иной документ, удостоверяющий личность);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1E247074" wp14:editId="76FAC457">
            <wp:extent cx="104775" cy="219075"/>
            <wp:effectExtent l="0" t="0" r="9525" b="9525"/>
            <wp:docPr id="7" name="Рисунок 7" descr="https://1otruda.ru/system/content/image/67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1otruda.ru/system/content/image/67/1/576323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);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D4B3246" wp14:editId="18D453DD">
            <wp:extent cx="104775" cy="219075"/>
            <wp:effectExtent l="0" t="0" r="9525" b="9525"/>
            <wp:docPr id="8" name="Рисунок 8" descr="https://1otruda.ru/system/content/image/67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1otruda.ru/system/content/image/67/1/576323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anchor="/document/99/901807664/XA00MCA2N2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213 Трудового кодекса Российской Федерации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полис обязательного (добровольного) медицинского страхования.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Медицинская организация,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Лицо, поступающее на работу вправе предоставить выписку из медицинской карты пациента, получающего медицинскую помощь в амбулаторных условиях</w:t>
      </w:r>
      <w:r w:rsidRPr="00F36646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24A2141D" wp14:editId="78EA534E">
            <wp:extent cx="104775" cy="219075"/>
            <wp:effectExtent l="0" t="0" r="9525" b="9525"/>
            <wp:docPr id="9" name="Рисунок 9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F36646" w:rsidRPr="00F36646" w:rsidRDefault="00F36646" w:rsidP="00F36646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08ACF12" wp14:editId="7836C991">
            <wp:extent cx="104775" cy="219075"/>
            <wp:effectExtent l="0" t="0" r="9525" b="9525"/>
            <wp:docPr id="10" name="Рисунок 10" descr="https://1otruda.ru/system/content/image/67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1otruda.ru/system/content/image/67/1/576324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anchor="/document/99/420245402/XA00LVA2M9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Приложение № 1 к приказу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20.02.2015, регистрационный № 36160) с изменениями, внесенными </w:t>
      </w:r>
      <w:hyperlink r:id="rId30" w:anchor="/document/99/542620432/XA00M1S2LR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приказами Минздрава России от 09.02.2018* № 2н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04.04.2018, регистрационный № 50614) и </w:t>
      </w:r>
      <w:hyperlink r:id="rId31" w:anchor="/document/99/566424215/XA00M1S2LR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от 02.11.2020 № 1186н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27.11.2020, регистрационный № 61121).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* Вероятно, ошибка оригинала. Следует читать "от 09.01.2018".     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r:id="rId32" w:anchor="/document/99/573473070/XA00M3G2M3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7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):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12.2. следующие исследования: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общий анализ крови (гемоглобин, цветной показатель, эритроциты, тромбоциты, лейкоциты, лейкоцитарная формула, СОЭ);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клинический анализ мочи (удельный вес, белок, сахар, микроскопия осадка);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электрокардиография в покое, которую проходят граждане в возрасте от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измерение артериального давления на периферических артериях, которое проходят граждане в возрасте от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абсолютного сердечно-сосудистого риска - у граждан в возрасте старше 40 лет;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измерение внутриглазного давления при прохождении предварительного осмотра, выполняется у граждан в возрасте с 40 лет и старше.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12.3. осмотр врача-терапевта, врача-невролога, врача-психиатра и врача-нарколога;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Иные исследования и осмотры врачей-специалистов проводятся в случаях, установленных </w:t>
      </w:r>
      <w:hyperlink r:id="rId33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  <w:t xml:space="preserve">При проведении предварительного осмотра лиц, контактирующих с веществами, отмеченными в </w:t>
      </w:r>
      <w:hyperlink r:id="rId34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к настоящему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Для "К", "Ф" - проводится цифровая рентгенография лёгких в двух проекциях.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Работодатель вправе организовать лицам, поступающим на работу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Предварительный осмотр является завершенным в случае наличия заключений врачей 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r:id="rId35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учетом результатов ранее проведенных (не позднее одного года) медицинских осмотров, диспансеризации.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 самостоятельно в рамках программы государственной гарантии бесплатного оказания гражданам медицинской помощи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68DFAC52" wp14:editId="67E2AE50">
            <wp:extent cx="104775" cy="219075"/>
            <wp:effectExtent l="0" t="0" r="9525" b="9525"/>
            <wp:docPr id="11" name="Рисунок 11" descr="https://1otruda.ru/system/content/image/67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1otruda.ru/system/content/image/67/1/576325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7E461BCF" wp14:editId="62A5D1DA">
            <wp:extent cx="104775" cy="219075"/>
            <wp:effectExtent l="0" t="0" r="9525" b="9525"/>
            <wp:docPr id="12" name="Рисунок 12" descr="https://1otruda.ru/system/content/image/67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1otruda.ru/system/content/image/67/1/576325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anchor="/document/99/420356627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 Минздрава России от 05.05.2016 №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02.06.2016, регистрационный № 42397).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В Заключении указываются: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дата выдачи Заключения;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фамилия, имя, отчество (при наличии), дата рождения, пол лица, поступающего на работу;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  <w:t>наименование работодателя;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структурного подразделения работодателя (при наличии), должности (профессии) или вида работы;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вредных и (или) опасных производственных факторов, видов работ;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Заключение подписывается председателем врачебной комиссии с указанием его фамилии и инициалов, и заверяется печатью (при наличии) медицинской организации, проводившей медицинский осмотр.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F36646">
        <w:rPr>
          <w:rFonts w:ascii="Helvetica" w:eastAsia="Times New Roman" w:hAnsi="Helvetica" w:cs="Helvetica"/>
          <w:sz w:val="27"/>
          <w:szCs w:val="27"/>
          <w:lang w:eastAsia="ru-RU"/>
        </w:rPr>
        <w:t>III. Порядок проведения периодических осмотров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реже, чем в сроки, предусмотренные </w:t>
      </w:r>
      <w:hyperlink r:id="rId38" w:anchor="/document/99/573473070/XA00M382MD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 случае введения в соответствии с </w:t>
      </w:r>
      <w:hyperlink r:id="rId39" w:anchor="/document/99/9009935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 декабря 1994 г. № 68-ФЗ "О защите населения и территорий от чрезвычайных ситуаций природного и техногенного характера"</w:t>
        </w:r>
      </w:hyperlink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E708991" wp14:editId="0E5A2C56">
            <wp:extent cx="104775" cy="219075"/>
            <wp:effectExtent l="0" t="0" r="9525" b="9525"/>
            <wp:docPr id="13" name="Рисунок 13" descr="https://1otruda.ru/system/content/image/67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1otruda.ru/system/content/image/67/1/576329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режима повышенной готовности или режима чрезвычайной ситуации проведение периодических осмотров, указанных в </w:t>
      </w:r>
      <w:hyperlink r:id="rId41" w:anchor="/document/99/573473070/XA00M382MD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приложении к настоящему Порядку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за исключением </w:t>
      </w:r>
      <w:hyperlink r:id="rId42" w:anchor="/document/99/573473070/XA00M8G2MQ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пунктов 23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-</w:t>
      </w:r>
      <w:hyperlink r:id="rId43" w:anchor="/document/99/573473070/XA00MB62ND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27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а также случаев, когда условия труда отнесены к подклассам 3.3 и 3.4 в соответствии с </w:t>
      </w:r>
      <w:hyperlink r:id="rId44" w:anchor="/document/99/499067392/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Федеральным законом от 28 </w:t>
        </w:r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lastRenderedPageBreak/>
          <w:t>декабря 2013 г. № 426-ФЗ "О специальной оценке условий труда"</w:t>
        </w:r>
      </w:hyperlink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4639C9C" wp14:editId="6C7BDD71">
            <wp:extent cx="104775" cy="219075"/>
            <wp:effectExtent l="0" t="0" r="9525" b="9525"/>
            <wp:docPr id="14" name="Рисунок 14" descr="https://1otruda.ru/system/content/image/67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1otruda.ru/system/content/image/67/1/576332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, по решению работодателя может быть отложено, но не более чем на 6 месяцев.</w:t>
      </w:r>
    </w:p>
    <w:p w:rsidR="00F36646" w:rsidRPr="00F36646" w:rsidRDefault="00F36646" w:rsidP="00F36646">
      <w:pPr>
        <w:spacing w:after="24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6EB30E8" wp14:editId="67C03408">
            <wp:extent cx="104775" cy="219075"/>
            <wp:effectExtent l="0" t="0" r="9525" b="9525"/>
            <wp:docPr id="15" name="Рисунок 15" descr="https://1otruda.ru/system/content/image/67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1otruda.ru/system/content/image/67/1/576329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Собрание законодательства Российской Федерации, 1994, № 35, ст.3648; 2020, № 14, ст.2028.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3990B7E" wp14:editId="315AD2E4">
            <wp:extent cx="104775" cy="219075"/>
            <wp:effectExtent l="0" t="0" r="9525" b="9525"/>
            <wp:docPr id="16" name="Рисунок 16" descr="https://1otruda.ru/system/content/image/67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1otruda.ru/system/content/image/67/1/576332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Собрание законодательства Российской Федерации, 2013, № 52, ст.6991; 2019, № 52, ст.7769.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Работники в возрасте до 21 года, занятые на работах с вредными и (или) опасными условиями труда проходят периодические осмотры ежегодно.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20. Периодические медицинские осмотры проходят работники: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45940CF" wp14:editId="6F17FFB7">
            <wp:extent cx="104775" cy="219075"/>
            <wp:effectExtent l="0" t="0" r="9525" b="9525"/>
            <wp:docPr id="17" name="Рисунок 17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;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6BA0A5E" wp14:editId="2A2C676E">
            <wp:extent cx="104775" cy="219075"/>
            <wp:effectExtent l="0" t="0" r="9525" b="9525"/>
            <wp:docPr id="18" name="Рисунок 18" descr="https://1otruda.ru/system/content/image/67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1otruda.ru/system/content/image/67/1/576363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573473071/XA00M1S2LR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 Минздрава России и Минтруда России от 31.12.2020 г. №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29.01.2010, регистрационный № 62278).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выполняющие работы, предусмотренные </w:t>
      </w:r>
      <w:hyperlink r:id="rId48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21. В списке работников, подлежащих периодическим осмотрам, указывается: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профессии (должности) работника согласно штатному расписанию;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наименования вредных производственных факторов, работ в соответствии с </w:t>
      </w:r>
      <w:hyperlink r:id="rId49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вредных производственных факторов, установленных в результате специальной оценки условий труда.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0488B20B" wp14:editId="0B2303A0">
            <wp:extent cx="104775" cy="219075"/>
            <wp:effectExtent l="0" t="0" r="9525" b="9525"/>
            <wp:docPr id="19" name="Рисунок 19" descr="https://1otruda.ru/system/content/image/67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1otruda.ru/system/content/image/67/1/576364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594ECA5E" wp14:editId="3EB66FA9">
            <wp:extent cx="104775" cy="219075"/>
            <wp:effectExtent l="0" t="0" r="9525" b="9525"/>
            <wp:docPr id="20" name="Рисунок 20" descr="https://1otruda.ru/system/content/image/67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1otruda.ru/system/content/image/67/1/576364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Часть вторая </w:t>
      </w:r>
      <w:hyperlink r:id="rId51" w:anchor="/document/99/901807664/XA00MCA2N2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статьи 213 Трудового кодекса Российской Федерации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поименных списках указываются: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фамилия, имя, отчество (при наличии) работника;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профессия (должность) работника, стаж работы в ней;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структурного подразделения работодателя (при наличии);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вредных производственных факторов или видов работ.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24. 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r:id="rId52" w:anchor="/document/99/573473070/XA00M6U2MJ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26. Медицинская организация в срок не позднее 10 рабочих дней с момента получения от работодателя поименного списка (но не позднее,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27. Работодатель не позднее,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r:id="rId53" w:anchor="/document/99/573473070/XA00M382MD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Порядку*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</w:t>
      </w:r>
      <w:hyperlink r:id="rId54" w:anchor="/document/99/573473070/XA00M3Q2MG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приложением № 2 к настоящему Приказу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* Текст документа соответствует оригиналу. 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r:id="rId55" w:anchor="/document/99/573473070/XA00M8G2N0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пункте 11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r:id="rId56" w:anchor="/document/99/573473070/XA00M6S2MI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13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(при отсутствии).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r:id="rId57" w:anchor="/document/99/573473070/XA00MAM2NB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пункте 18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проходят (за исключением осмотров и исследований, результаты которых учтены в соответствии с </w:t>
      </w:r>
      <w:hyperlink r:id="rId58" w:anchor="/document/99/573473070/XA00M3G2M3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7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):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31.2. следующие исследования: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расчет на основании антропометрии (измерение роста, массы тела, окружности талии) индекса массы тела, проводиться для граждан в возрасте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клинический анализ мочи (удельный вес, белок, сахар, микроскопия осадка);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электрокардиография в покое, проводиться для граждан в возрасте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измерение артериального давления на периферических артериях, проводиться для граждан в возрасте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уровня общего холестерина в крови (допускается использование экспресс-метода), проводиться для граждан в возрасте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исследование уровня глюкозы в крови натощак (допускается использование экспресс-метода), проводиться для граждан в возрасте 18 лет и старше;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определение абсолютного сердечно-сосудистого риска - у граждан в возрасте старше 40 лет;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флюорография, рентгенография (рентгеноскопия) или компьютерная томография органов грудной клетки;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измерение внутриглазного давления при прохождении периодического осмотра, начиная с 40 лет.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31.3. осмотр врача-терапевта, врача-невролога, врача-психиатра и врача-нарколога.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Иные исследования и осмотры врачей-специалистов проводятся в случаях, установленных </w:t>
      </w:r>
      <w:hyperlink r:id="rId59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 проведении периодического осмотра работников, контактирующих с веществами, отмеченными в </w:t>
      </w:r>
      <w:hyperlink r:id="rId60" w:anchor="/document/99/573473070/XA00M382MD/" w:tgtFrame="_self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к настоящему Порядку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Для "К", "Ф" - проводится цифровая рентгенография лёгких в двух проекциях.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r:id="rId61" w:anchor="/document/99/573473070/XA00M382MD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приложением к настоящему Порядку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, с учетом результатов ранее проведенных (не позднее одного года) медицинских осмотров, диспансеризации.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Указанные в абзаце втором настоящего пункта дополнительные обследования не входят в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r:id="rId62" w:anchor="/document/99/573473070/XA00M902N2/" w:tgtFrame="_self" w:history="1">
        <w:r w:rsidRPr="00F36646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16 настоящего Порядка</w:t>
        </w:r>
      </w:hyperlink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77E6755E" wp14:editId="5F318238">
            <wp:extent cx="152400" cy="219075"/>
            <wp:effectExtent l="0" t="0" r="0" b="9525"/>
            <wp:docPr id="21" name="Рисунок 21" descr="https://1otruda.ru/system/content/image/67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1otruda.ru/system/content/image/67/1/691221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95D8DEA" wp14:editId="651A0F3D">
            <wp:extent cx="152400" cy="219075"/>
            <wp:effectExtent l="0" t="0" r="0" b="9525"/>
            <wp:docPr id="22" name="Рисунок 22" descr="https://1otruda.ru/system/content/image/67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1otruda.ru/system/content/image/67/1/691221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anchor="/document/99/902312609/XA00M462MG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Статья 14 Федерального закона от 21.11.2011 № 323-ФЗ "Об основах охраны здоровья граждан в Российской Федерации"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(Собрание законодательства Российской Федерации, 2011, № 48, ст.6724) (далее - Федеральный закон от 21.11.2011 № 323-ФЗ).</w:t>
      </w:r>
    </w:p>
    <w:p w:rsidR="00F36646" w:rsidRPr="00F36646" w:rsidRDefault="00F36646" w:rsidP="00F366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33C79112" wp14:editId="0A152753">
            <wp:extent cx="142875" cy="219075"/>
            <wp:effectExtent l="0" t="0" r="9525" b="9525"/>
            <wp:docPr id="23" name="Рисунок 23" descr="https://1otruda.ru/system/content/image/67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1otruda.ru/system/content/image/67/1/691222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68924F13" wp14:editId="4FF08762">
            <wp:extent cx="142875" cy="219075"/>
            <wp:effectExtent l="0" t="0" r="9525" b="9525"/>
            <wp:docPr id="24" name="Рисунок 24" descr="https://1otruda.ru/system/content/image/67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1otruda.ru/system/content/image/67/1/691222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anchor="/document/99/420356627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Приказ Минздрава России от 05.05.2016 №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 xml:space="preserve"> (зарегистрирован Минюстом России от 02.06.2016, регистрационный номер № 42397).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5986A1A0" wp14:editId="1CF36DF7">
            <wp:extent cx="152400" cy="219075"/>
            <wp:effectExtent l="0" t="0" r="0" b="9525"/>
            <wp:docPr id="25" name="Рисунок 25" descr="https://1otruda.ru/system/content/image/67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1otruda.ru/system/content/image/67/1/2637631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41CE535A" wp14:editId="23608D7F">
            <wp:extent cx="152400" cy="219075"/>
            <wp:effectExtent l="0" t="0" r="0" b="9525"/>
            <wp:docPr id="26" name="Рисунок 26" descr="https://1otruda.ru/system/content/image/67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1otruda.ru/system/content/image/67/1/2637631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anchor="/document/99/902312609/XA00MC82NJ/" w:history="1">
        <w:r w:rsidRPr="00F36646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Пункт 3 части 2 статьи 46 Федерального закона от 21.11.2011 № 323-ФЗ</w:t>
        </w:r>
      </w:hyperlink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3.1-3.4 класс 4), последующие периодические осмотры у данных категорий работников в центре профпатологии проводятся один раз в пять лет.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год проведения данного осмотра периодический осмотр в другой медицинской организации не проводится.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69" w:anchor="/document/99/901777185/XA00LUO2M6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расследовании и учете профессиональных заболеваний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утвержденных </w:t>
      </w:r>
      <w:hyperlink r:id="rId70" w:anchor="/document/99/901777185/XA00M6G2N3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15.12.2000 № 967</w:t>
        </w:r>
      </w:hyperlink>
      <w:r w:rsidRPr="00F36646">
        <w:rPr>
          <w:rFonts w:ascii="Georgia" w:eastAsiaTheme="minorEastAsia" w:hAnsi="Georgia" w:cs="Times New Roman"/>
          <w:noProof/>
          <w:sz w:val="24"/>
          <w:szCs w:val="24"/>
          <w:lang w:eastAsia="ru-RU"/>
        </w:rPr>
        <w:drawing>
          <wp:inline distT="0" distB="0" distL="0" distR="0" wp14:anchorId="4A2106E5" wp14:editId="70125D26">
            <wp:extent cx="152400" cy="219075"/>
            <wp:effectExtent l="0" t="0" r="0" b="9525"/>
            <wp:docPr id="27" name="Рисунок 27" descr="https://1otruda.ru/system/content/image/67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1otruda.ru/system/content/image/67/1/2637630/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F36646" w:rsidRPr="00F36646" w:rsidRDefault="00F36646" w:rsidP="00F36646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36646">
        <w:rPr>
          <w:rFonts w:ascii="Helvetica" w:eastAsia="Times New Roman" w:hAnsi="Helvetica" w:cs="Helvetica"/>
          <w:noProof/>
          <w:sz w:val="17"/>
          <w:szCs w:val="17"/>
          <w:lang w:eastAsia="ru-RU"/>
        </w:rPr>
        <w:drawing>
          <wp:inline distT="0" distB="0" distL="0" distR="0" wp14:anchorId="0B8C7278" wp14:editId="26101C38">
            <wp:extent cx="152400" cy="219075"/>
            <wp:effectExtent l="0" t="0" r="0" b="9525"/>
            <wp:docPr id="28" name="Рисунок 28" descr="https://1otruda.ru/system/content/image/67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1otruda.ru/system/content/image/67/1/2637630/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646">
        <w:rPr>
          <w:rFonts w:ascii="Helvetica" w:eastAsia="Times New Roman" w:hAnsi="Helvetica" w:cs="Helvetica"/>
          <w:sz w:val="17"/>
          <w:szCs w:val="17"/>
          <w:lang w:eastAsia="ru-RU"/>
        </w:rPr>
        <w:t>Собрание законодательства Российской Федерации 2000, № 52, ст.5149.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заключительном акте указывается: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медицинской организации, проводившей периодический осмотр, адрес ее местонахождения и код по ОГРН;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дата составления акта;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наименование работодателя;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занятых на работах с вредными и (или) опасными условиями труда;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степень утраты трудоспособности;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процент охвата работников периодическим медицинским осмотром;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не завершивших периодический медицинский осмотр, в том числе женщин;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список работников, не завершивших периодический медицинский осмотр;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работников, не прошедших периодический медицинский осмотр, в том числе женщин;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список работников, не прошедших периодический медицинский осмотр;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не имеющих медицинские противопоказания к работе;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имеющих медицинские противопоказания к работе;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проведении дополнительного обследования;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обследовании в центре профпатологии;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амбулаторном обследовании и лечении;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стационарном обследовании и лечении;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санаторно-курортном лечении;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численность работников, нуждающихся в диспансерном наблюдении;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перечень впервые установленных профессиональных заболеваний с указанием класса заболеваний по МКБ;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  <w:t>перечень впервые установленных инфекционных заболеваний (отравлений), связанных с условиями труда;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результаты выполнения рекомендаций предыдущего заключительного акта;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48. Медицинские организации, проводившие периодические осмотры, по их окончании: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F36646" w:rsidRPr="00F36646" w:rsidRDefault="00F36646" w:rsidP="00F36646">
      <w:pPr>
        <w:spacing w:after="0" w:line="240" w:lineRule="auto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br w:type="page"/>
      </w:r>
    </w:p>
    <w:p w:rsidR="00F36646" w:rsidRPr="00F36646" w:rsidRDefault="00F36646" w:rsidP="00F3664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6646" w:rsidRPr="00F36646" w:rsidRDefault="00F36646" w:rsidP="00F36646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Порядку проведения обязательных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предварительных и периодических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медицинских осмотров работников,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предусмотренных частью четвертой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hyperlink r:id="rId72" w:anchor="/document/99/901807664/XA00MCA2N2/" w:history="1"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статьи 213 Трудового кодекса</w:t>
        </w:r>
        <w:r w:rsidRPr="00F3664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Российской Федерации</w:t>
        </w:r>
      </w:hyperlink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утвержденному приказом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от 28 января 2021 года № 29н </w:t>
      </w:r>
    </w:p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6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Приложение. </w:t>
      </w:r>
      <w:r w:rsidRPr="00F36646">
        <w:rPr>
          <w:rFonts w:ascii="Georgia" w:eastAsia="Times New Roman" w:hAnsi="Georgia" w:cs="Times New Roman"/>
          <w:sz w:val="24"/>
          <w:szCs w:val="24"/>
          <w:lang w:eastAsia="ru-RU"/>
        </w:rPr>
        <w:t>Периодичность и объем обязательных предварительных и периодических медицинских осмотров работников</w:t>
      </w:r>
    </w:p>
    <w:tbl>
      <w:tblPr>
        <w:tblW w:w="10260" w:type="dxa"/>
        <w:tblInd w:w="-827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8"/>
        <w:gridCol w:w="96"/>
        <w:gridCol w:w="917"/>
        <w:gridCol w:w="2733"/>
        <w:gridCol w:w="1056"/>
        <w:gridCol w:w="203"/>
        <w:gridCol w:w="2119"/>
        <w:gridCol w:w="2454"/>
        <w:gridCol w:w="74"/>
      </w:tblGrid>
      <w:tr w:rsidR="00F36646" w:rsidRPr="00F36646" w:rsidTr="00FF21B1">
        <w:tc>
          <w:tcPr>
            <w:tcW w:w="701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3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вредных и (или) опасных производственных факторов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753C7" wp14:editId="40F5E56A">
                  <wp:extent cx="85725" cy="219075"/>
                  <wp:effectExtent l="0" t="0" r="9525" b="9525"/>
                  <wp:docPr id="29" name="Рисунок 29" descr="https://1otruda.ru/system/content/image/67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1otruda.ru/system/content/image/67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дичность осмот-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ров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врачей-специалистов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Лабораторные и функциональные исследования </w:t>
            </w:r>
          </w:p>
        </w:tc>
      </w:tr>
      <w:tr w:rsidR="00F36646" w:rsidRPr="00F36646" w:rsidTr="00FF21B1">
        <w:tc>
          <w:tcPr>
            <w:tcW w:w="10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   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EF178" wp14:editId="1F3259E5">
                  <wp:extent cx="85725" cy="219075"/>
                  <wp:effectExtent l="0" t="0" r="9525" b="9525"/>
                  <wp:docPr id="30" name="Рисунок 30" descr="https://1otruda.ru/system/content/image/67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1otruda.ru/system/content/image/67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    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36646" w:rsidRPr="00F36646" w:rsidTr="00FF21B1">
        <w:tc>
          <w:tcPr>
            <w:tcW w:w="10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Химические факторы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Азота неорганические соединения (в том числе азота оксиды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F5CBD" wp14:editId="0785A17F">
                  <wp:extent cx="123825" cy="219075"/>
                  <wp:effectExtent l="0" t="0" r="9525" b="9525"/>
                  <wp:docPr id="31" name="Рисунок 31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азота диоксид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128A7" wp14:editId="57D16C41">
                  <wp:extent cx="123825" cy="219075"/>
                  <wp:effectExtent l="0" t="0" r="9525" b="9525"/>
                  <wp:docPr id="32" name="Рисунок 32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Исследование уровня ретикулоцитов, метгемоглобина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NN-диметилацетамид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2CE6F" wp14:editId="7026437A">
                  <wp:extent cx="114300" cy="219075"/>
                  <wp:effectExtent l="0" t="0" r="0" b="9525"/>
                  <wp:docPr id="33" name="Рисунок 33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NN-диметилформамид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78048" wp14:editId="6000FF6E">
                  <wp:extent cx="114300" cy="219075"/>
                  <wp:effectExtent l="0" t="0" r="0" b="9525"/>
                  <wp:docPr id="34" name="Рисунок 34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капролактам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3FE6C" wp14:editId="2E543872">
                  <wp:extent cx="190500" cy="219075"/>
                  <wp:effectExtent l="0" t="0" r="0" b="9525"/>
                  <wp:docPr id="35" name="Рисунок 35" descr="https://1otruda.ru/system/content/image/67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1otruda.ru/system/content/image/67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(гексагидро-2H-азепин-2-он)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Альдегиды алифатические (предельные и непредельные) и ароматические (формальдегид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0644A1" wp14:editId="3B83BED0">
                  <wp:extent cx="352425" cy="219075"/>
                  <wp:effectExtent l="0" t="0" r="9525" b="9525"/>
                  <wp:docPr id="36" name="Рисунок 36" descr="https://1otruda.ru/system/content/image/67/1/27712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1otruda.ru/system/content/image/67/1/27712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Алюминий и его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Алюмоплатиновые катализаторы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C01CF" wp14:editId="411E50A5">
                  <wp:extent cx="142875" cy="219075"/>
                  <wp:effectExtent l="0" t="0" r="9525" b="9525"/>
                  <wp:docPr id="37" name="Рисунок 3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Бериллий и его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0899BD" wp14:editId="3BFED2A9">
                  <wp:extent cx="352425" cy="219075"/>
                  <wp:effectExtent l="0" t="0" r="9525" b="9525"/>
                  <wp:docPr id="38" name="Рисунок 38" descr="https://1otruda.ru/system/content/image/67/1/27713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1otruda.ru/system/content/image/67/1/27713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Исследование уровня ретикулоцитов в крови Визометрия,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 и его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Борная кислота, бор нитрид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45F8F" wp14:editId="0932B357">
                  <wp:extent cx="142875" cy="219075"/>
                  <wp:effectExtent l="0" t="0" r="9525" b="9525"/>
                  <wp:docPr id="39" name="Рисунок 39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бор трифторид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6C188" wp14:editId="790B6FB2">
                  <wp:extent cx="123825" cy="219075"/>
                  <wp:effectExtent l="0" t="0" r="9525" b="9525"/>
                  <wp:docPr id="40" name="Рисунок 40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тетраБор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карбид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8F214" wp14:editId="25FBD131">
                  <wp:extent cx="142875" cy="219075"/>
                  <wp:effectExtent l="0" t="0" r="9525" b="9525"/>
                  <wp:docPr id="41" name="Рисунок 41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тетраБор трисилицид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51C2B" wp14:editId="1B666F85">
                  <wp:extent cx="142875" cy="219075"/>
                  <wp:effectExtent l="0" t="0" r="9525" b="9525"/>
                  <wp:docPr id="42" name="Рисунок 42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Пульсоксиметрия 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1.7.2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Бороводороды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1093F" wp14:editId="455C9E1D">
                  <wp:extent cx="123825" cy="219075"/>
                  <wp:effectExtent l="0" t="0" r="9525" b="9525"/>
                  <wp:docPr id="43" name="Рисунок 43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Галогены,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A8B6A" wp14:editId="343322EC">
                  <wp:extent cx="123825" cy="219075"/>
                  <wp:effectExtent l="0" t="0" r="9525" b="9525"/>
                  <wp:docPr id="44" name="Рисунок 44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1.8.1.1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 неорганические соединения (гидрохлорид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CF812A" wp14:editId="3B9B0266">
                  <wp:extent cx="123825" cy="219075"/>
                  <wp:effectExtent l="0" t="0" r="9525" b="9525"/>
                  <wp:docPr id="45" name="Рисунок 45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кислоты, оксиды)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1.8.1.2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Хлорсодержащие органические соединения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7CA3D" wp14:editId="59D64F10">
                  <wp:extent cx="219075" cy="219075"/>
                  <wp:effectExtent l="0" t="0" r="9525" b="9525"/>
                  <wp:docPr id="46" name="Рисунок 46" descr="https://1otruda.ru/system/content/image/67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1otruda.ru/system/content/image/67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1.8.2.1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Брома неорганические соединения (бром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40EE7" wp14:editId="69DC7195">
                  <wp:extent cx="219075" cy="219075"/>
                  <wp:effectExtent l="0" t="0" r="9525" b="9525"/>
                  <wp:docPr id="47" name="Рисунок 47" descr="https://1otruda.ru/system/content/image/67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1otruda.ru/system/content/image/67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1.8.2.2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1.8.3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1.8.3.1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Йода неорганические соединения (йод, оксиды, кислоты и прочие)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1.8.3.2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E4DC6" wp14:editId="5EFA8D4E">
                  <wp:extent cx="123825" cy="219075"/>
                  <wp:effectExtent l="0" t="0" r="9525" b="9525"/>
                  <wp:docPr id="48" name="Рисунок 48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1.8.4.1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Фтора неорганические соединения (в том числе фтор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BC426" wp14:editId="5770C556">
                  <wp:extent cx="123825" cy="219075"/>
                  <wp:effectExtent l="0" t="0" r="9525" b="9525"/>
                  <wp:docPr id="49" name="Рисунок 49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гидрофторид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4F64C9" wp14:editId="2CDA461E">
                  <wp:extent cx="200025" cy="219075"/>
                  <wp:effectExtent l="0" t="0" r="9525" b="9525"/>
                  <wp:docPr id="50" name="Рисунок 50" descr="https://1otruda.ru/system/content/image/67/1/27712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1otruda.ru/system/content/image/67/1/27712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аммоний 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0B13C" wp14:editId="175C1774">
                  <wp:extent cx="114300" cy="219075"/>
                  <wp:effectExtent l="0" t="0" r="0" b="9525"/>
                  <wp:docPr id="51" name="Рисунок 5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соединения металлов с фтором: барий дифторид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FC69A6" wp14:editId="686DDB18">
                  <wp:extent cx="114300" cy="219075"/>
                  <wp:effectExtent l="0" t="0" r="0" b="9525"/>
                  <wp:docPr id="52" name="Рисунок 52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калий 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B2718" wp14:editId="6497BBD4">
                  <wp:extent cx="114300" cy="219075"/>
                  <wp:effectExtent l="0" t="0" r="0" b="9525"/>
                  <wp:docPr id="53" name="Рисунок 53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литий 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D9460" wp14:editId="2001F0FB">
                  <wp:extent cx="114300" cy="219075"/>
                  <wp:effectExtent l="0" t="0" r="0" b="9525"/>
                  <wp:docPr id="54" name="Рисунок 54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натрий 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69951" wp14:editId="17B45A85">
                  <wp:extent cx="114300" cy="219075"/>
                  <wp:effectExtent l="0" t="0" r="0" b="9525"/>
                  <wp:docPr id="55" name="Рисунок 55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криолит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16C97" wp14:editId="3AAFD99D">
                  <wp:extent cx="114300" cy="219075"/>
                  <wp:effectExtent l="0" t="0" r="0" b="9525"/>
                  <wp:docPr id="56" name="Рисунок 56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олово фторид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C2026" wp14:editId="28AA098E">
                  <wp:extent cx="114300" cy="219075"/>
                  <wp:effectExtent l="0" t="0" r="0" b="9525"/>
                  <wp:docPr id="57" name="Рисунок 57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Пульсоксиметрия Визометрия Биомикроскопия глаза Рентгенография длинных трубчатых костей (фтор и его соединения) 1 раз в 2 года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1.8.4.2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Карбонилдихлорид (фосген)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D4575" wp14:editId="2F9E6E2D">
                  <wp:extent cx="123825" cy="219075"/>
                  <wp:effectExtent l="0" t="0" r="9525" b="9525"/>
                  <wp:docPr id="58" name="Рисунок 58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Гидразин и его производные: фенилгидразин гидрохлорид, борингидразин, диметилгидразин (гептил)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57190" wp14:editId="42128A83">
                  <wp:extent cx="123825" cy="219075"/>
                  <wp:effectExtent l="0" t="0" r="9525" b="9525"/>
                  <wp:docPr id="59" name="Рисунок 59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Врач-дерматовенеролог Врач-оториноларингол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Пульсоксиметрия Визометрия Биомикроскопия глаза Исследование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 ретикулоцитов, метгемоглобина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589E54" wp14:editId="4EBED515">
                  <wp:extent cx="123825" cy="219075"/>
                  <wp:effectExtent l="0" t="0" r="9525" b="9525"/>
                  <wp:docPr id="60" name="Рисунок 6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2,3,7,8-тетрахлордибензо-пара-диоксин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154EF" wp14:editId="7024012E">
                  <wp:extent cx="123825" cy="219075"/>
                  <wp:effectExtent l="0" t="0" r="9525" b="9525"/>
                  <wp:docPr id="61" name="Рисунок 61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3,3'4,4',5-пентахлорбифенил (ПХБ-126)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E2FEF" wp14:editId="42919ECB">
                  <wp:extent cx="123825" cy="219075"/>
                  <wp:effectExtent l="0" t="0" r="9525" b="9525"/>
                  <wp:docPr id="62" name="Рисунок 62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диметилкарбамоилхлорид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5A9B6" wp14:editId="0DCC8E67">
                  <wp:extent cx="123825" cy="219075"/>
                  <wp:effectExtent l="0" t="0" r="9525" b="9525"/>
                  <wp:docPr id="63" name="Рисунок 63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Офтальмоскопия глазного дна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Кадмий и его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FAC61" wp14:editId="6C04F075">
                  <wp:extent cx="123825" cy="219075"/>
                  <wp:effectExtent l="0" t="0" r="9525" b="9525"/>
                  <wp:docPr id="64" name="Рисунок 64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кадмий ртуть теллур (твердый раствор)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9B603" wp14:editId="02184E29">
                  <wp:extent cx="123825" cy="219075"/>
                  <wp:effectExtent l="0" t="0" r="9525" b="9525"/>
                  <wp:docPr id="65" name="Рисунок 65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октадеканоат кадмия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B2FCA" wp14:editId="05E561BC">
                  <wp:extent cx="142875" cy="219075"/>
                  <wp:effectExtent l="0" t="0" r="9525" b="9525"/>
                  <wp:docPr id="66" name="Рисунок 66" descr="https://1otruda.ru/system/content/image/67/1/26324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1otruda.ru/system/content/image/67/1/26324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Карбонилы металлов, в том числе железо пентакарбонил, кобальт гидридотетракарбонил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30B64" wp14:editId="6038C79A">
                  <wp:extent cx="219075" cy="219075"/>
                  <wp:effectExtent l="0" t="0" r="9525" b="9525"/>
                  <wp:docPr id="67" name="Рисунок 67" descr="https://1otruda.ru/system/content/image/67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1otruda.ru/system/content/image/67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Кетоны,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Исследование уровня ретикулоцитов, тромбоцитов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1.14.1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Исследование уровня ретикулоцитов, тромбоцитов в крови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1.14.2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Пропан-2-он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E5BB3" wp14:editId="4220CC6D">
                  <wp:extent cx="114300" cy="219075"/>
                  <wp:effectExtent l="0" t="0" r="0" b="9525"/>
                  <wp:docPr id="68" name="Рисунок 68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(ацетон)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Исследование уровня ретикулоцитов, тромбоцитов в крови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Бензол-1,3-дикарбоновая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F48BC" wp14:editId="1FA65E04">
                  <wp:extent cx="142875" cy="219075"/>
                  <wp:effectExtent l="0" t="0" r="9525" b="9525"/>
                  <wp:docPr id="69" name="Рисунок 6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(изофталевая) и бензол-1,4-дикарбоновая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193E6" wp14:editId="3C43AD3B">
                  <wp:extent cx="142875" cy="219075"/>
                  <wp:effectExtent l="0" t="0" r="9525" b="9525"/>
                  <wp:docPr id="70" name="Рисунок 70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(терефталевая) кислоты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Кремния органические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597FA3" wp14:editId="03824378">
                  <wp:extent cx="142875" cy="219075"/>
                  <wp:effectExtent l="0" t="0" r="9525" b="9525"/>
                  <wp:docPr id="71" name="Рисунок 71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(силаны), в том числе трихлор(хлорметил) силан, фенилтрихлорсилан, трихлорсилан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Марганец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30F5D" wp14:editId="6E51222C">
                  <wp:extent cx="114300" cy="219075"/>
                  <wp:effectExtent l="0" t="0" r="0" b="9525"/>
                  <wp:docPr id="72" name="Рисунок 72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соединения, в том числе марганец карбонат гидрат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8E573" wp14:editId="39A7432C">
                  <wp:extent cx="190500" cy="219075"/>
                  <wp:effectExtent l="0" t="0" r="0" b="9525"/>
                  <wp:docPr id="73" name="Рисунок 73" descr="https://1otruda.ru/system/content/image/67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1otruda.ru/system/content/image/67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марганец нитрат гексагидрат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8B305" wp14:editId="0E889DF6">
                  <wp:extent cx="190500" cy="219075"/>
                  <wp:effectExtent l="0" t="0" r="0" b="9525"/>
                  <wp:docPr id="74" name="Рисунок 74" descr="https://1otruda.ru/system/content/image/67/1/277127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1otruda.ru/system/content/image/67/1/277127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марганец сульфат пентагидрат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0A35C" wp14:editId="4127D4B7">
                  <wp:extent cx="142875" cy="219075"/>
                  <wp:effectExtent l="0" t="0" r="9525" b="9525"/>
                  <wp:docPr id="75" name="Рисунок 75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марганец трикарбонилциклопентадиен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85795" wp14:editId="30E4C692">
                  <wp:extent cx="114300" cy="219075"/>
                  <wp:effectExtent l="0" t="0" r="0" b="9525"/>
                  <wp:docPr id="76" name="Рисунок 76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Исследование уровня ретикулоцитов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Медь, золото, серебро и их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Медь и ее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Врач-дерматовенеролог Врач-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1.18.2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Золото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2A7E7" wp14:editId="22103318">
                  <wp:extent cx="142875" cy="219075"/>
                  <wp:effectExtent l="0" t="0" r="9525" b="9525"/>
                  <wp:docPr id="77" name="Рисунок 7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Серебро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4E1F4" wp14:editId="1EDD3D5C">
                  <wp:extent cx="114300" cy="219075"/>
                  <wp:effectExtent l="0" t="0" r="0" b="9525"/>
                  <wp:docPr id="78" name="Рисунок 78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7C598" wp14:editId="7BB42385">
                  <wp:extent cx="142875" cy="219075"/>
                  <wp:effectExtent l="0" t="0" r="9525" b="9525"/>
                  <wp:docPr id="79" name="Рисунок 79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магний додекаборид; лантан, иттрий, скандий, церий и их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Кобальт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39436" wp14:editId="1219AEDE">
                  <wp:extent cx="142875" cy="219075"/>
                  <wp:effectExtent l="0" t="0" r="9525" b="9525"/>
                  <wp:docPr id="80" name="Рисунок 80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молибден, вольфрам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6268E" wp14:editId="4A12005C">
                  <wp:extent cx="142875" cy="219075"/>
                  <wp:effectExtent l="0" t="0" r="9525" b="9525"/>
                  <wp:docPr id="81" name="Рисунок 81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тантал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49D1E" wp14:editId="592C5D9D">
                  <wp:extent cx="142875" cy="219075"/>
                  <wp:effectExtent l="0" t="0" r="9525" b="9525"/>
                  <wp:docPr id="82" name="Рисунок 82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ниобий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04873" wp14:editId="09B81349">
                  <wp:extent cx="142875" cy="219075"/>
                  <wp:effectExtent l="0" t="0" r="9525" b="9525"/>
                  <wp:docPr id="83" name="Рисунок 83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их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Ванадий, европий, иттрий, оксид фосфат (люминофор Л-43 (ванадат иттрия фосфат)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89123" wp14:editId="2A74DFB5">
                  <wp:extent cx="114300" cy="219075"/>
                  <wp:effectExtent l="0" t="0" r="0" b="9525"/>
                  <wp:docPr id="84" name="Рисунок 84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Ртуть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6DD1F" wp14:editId="624DDB35">
                  <wp:extent cx="114300" cy="219075"/>
                  <wp:effectExtent l="0" t="0" r="0" b="9525"/>
                  <wp:docPr id="85" name="Рисунок 85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ее соединения: ртуть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F5E23" wp14:editId="172B5569">
                  <wp:extent cx="114300" cy="219075"/>
                  <wp:effectExtent l="0" t="0" r="0" b="9525"/>
                  <wp:docPr id="86" name="Рисунок 86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металлоорганические соединения (ртуть неорганические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соединения и прочие); органические соединения ртути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уровня ретикулоцитов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Мышьяк и его неорганические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857CF" wp14:editId="47CDA905">
                  <wp:extent cx="190500" cy="219075"/>
                  <wp:effectExtent l="0" t="0" r="0" b="9525"/>
                  <wp:docPr id="87" name="Рисунок 87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органические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Исследование уровня ретикулоцитов, метгемоглобина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Никель и его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9F25E" wp14:editId="3F33D9EA">
                  <wp:extent cx="219075" cy="219075"/>
                  <wp:effectExtent l="0" t="0" r="9525" b="9525"/>
                  <wp:docPr id="88" name="Рисунок 88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гептаникель гексасульфид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BB0B6" wp14:editId="63F713A0">
                  <wp:extent cx="219075" cy="219075"/>
                  <wp:effectExtent l="0" t="0" r="9525" b="9525"/>
                  <wp:docPr id="89" name="Рисунок 89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никель тетракарбонил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8D557" wp14:editId="05DD39E2">
                  <wp:extent cx="295275" cy="219075"/>
                  <wp:effectExtent l="0" t="0" r="9525" b="9525"/>
                  <wp:docPr id="90" name="Рисунок 90" descr="https://1otruda.ru/system/content/image/67/1/27712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1otruda.ru/system/content/image/67/1/27712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никель хром гексагидрофосфат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024D53" wp14:editId="5A5D21CC">
                  <wp:extent cx="219075" cy="219075"/>
                  <wp:effectExtent l="0" t="0" r="9525" b="9525"/>
                  <wp:docPr id="91" name="Рисунок 91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никеля соли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6753D" wp14:editId="412C6EBD">
                  <wp:extent cx="219075" cy="219075"/>
                  <wp:effectExtent l="0" t="0" r="9525" b="9525"/>
                  <wp:docPr id="92" name="Рисунок 92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Озон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A130BC" wp14:editId="22D7819A">
                  <wp:extent cx="123825" cy="219075"/>
                  <wp:effectExtent l="0" t="0" r="9525" b="9525"/>
                  <wp:docPr id="93" name="Рисунок 93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Оксиды органические и перекиси: эпоксиэтан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3BA9A" wp14:editId="7E6A6E9F">
                  <wp:extent cx="190500" cy="219075"/>
                  <wp:effectExtent l="0" t="0" r="0" b="9525"/>
                  <wp:docPr id="94" name="Рисунок 94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(этилена оксид), 1,2-эпоксипропан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2D14E" wp14:editId="56C48DCD">
                  <wp:extent cx="123825" cy="219075"/>
                  <wp:effectExtent l="0" t="0" r="9525" b="9525"/>
                  <wp:docPr id="95" name="Рисунок 95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(пропилена оксид), (хлорметил) оксиран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0E3F6" wp14:editId="64B6432F">
                  <wp:extent cx="219075" cy="219075"/>
                  <wp:effectExtent l="0" t="0" r="9525" b="9525"/>
                  <wp:docPr id="96" name="Рисунок 96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(эпихлоргидрин)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Олово и его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Платиновые металлы и их соединения: рутений, родий, палладий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C54B7" wp14:editId="088AC6E0">
                  <wp:extent cx="142875" cy="219075"/>
                  <wp:effectExtent l="0" t="0" r="9525" b="9525"/>
                  <wp:docPr id="97" name="Рисунок 9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диАммоний дихлорпалладий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C4369" wp14:editId="3EB2EA49">
                  <wp:extent cx="142875" cy="219075"/>
                  <wp:effectExtent l="0" t="0" r="9525" b="9525"/>
                  <wp:docPr id="98" name="Рисунок 9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осмий, иридий, платина, диАммоний гексахлорплатинат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2D5DF" wp14:editId="6363C6AB">
                  <wp:extent cx="142875" cy="219075"/>
                  <wp:effectExtent l="0" t="0" r="9525" b="9525"/>
                  <wp:docPr id="99" name="Рисунок 9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Свинец,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1.27.1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Свинец и его неорганические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9754D" wp14:editId="1CA5C306">
                  <wp:extent cx="200025" cy="219075"/>
                  <wp:effectExtent l="0" t="0" r="9525" b="9525"/>
                  <wp:docPr id="100" name="Рисунок 100" descr="https://1otruda.ru/system/content/image/67/1/27713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1otruda.ru/system/content/image/67/1/27713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1.27.2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Свинца органические соединения: тетраэтилсвинец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76B90" wp14:editId="4F26377F">
                  <wp:extent cx="123825" cy="219075"/>
                  <wp:effectExtent l="0" t="0" r="9525" b="9525"/>
                  <wp:docPr id="101" name="Рисунок 101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1,4-дигидрооксибензол свинец аддукт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уровня ретикулоцитов, тромбоцитов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дельта аминолевулиновой кислоты или копропорфирина в моче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Селен, теллур и их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Серы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Серы оксиды, кислоты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Дигидросульфид (сероводород) 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2BE838" wp14:editId="17786119">
                  <wp:extent cx="123825" cy="219075"/>
                  <wp:effectExtent l="0" t="0" r="9525" b="9525"/>
                  <wp:docPr id="102" name="Рисунок 102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дигидросульфид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1AAC4" wp14:editId="0C70DAE7">
                  <wp:extent cx="123825" cy="219075"/>
                  <wp:effectExtent l="0" t="0" r="9525" b="9525"/>
                  <wp:docPr id="103" name="Рисунок 103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(сероводород) смесь с углеводородами C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A7E26" wp14:editId="3C1662CB">
                  <wp:extent cx="219075" cy="228600"/>
                  <wp:effectExtent l="0" t="0" r="9525" b="0"/>
                  <wp:docPr id="104" name="Рисунок 104" descr="https://1otruda.ru/system/content/image/67/1/26628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1otruda.ru/system/content/image/67/1/26628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Углерод дисульфид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8DEFC" wp14:editId="37EF5033">
                  <wp:extent cx="114300" cy="219075"/>
                  <wp:effectExtent l="0" t="0" r="0" b="9525"/>
                  <wp:docPr id="105" name="Рисунок 105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(сероуглерод)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1.29.5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Тетраметилтиопероксидикарбондиамид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48885" wp14:editId="445647E8">
                  <wp:extent cx="142875" cy="219075"/>
                  <wp:effectExtent l="0" t="0" r="9525" b="9525"/>
                  <wp:docPr id="106" name="Рисунок 106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(тиурам Д)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Спирты,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117735" wp14:editId="6217039E">
                  <wp:extent cx="114300" cy="219075"/>
                  <wp:effectExtent l="0" t="0" r="0" b="9525"/>
                  <wp:docPr id="107" name="Рисунок 107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бензилкарбинол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2BCA9" wp14:editId="263C6754">
                  <wp:extent cx="114300" cy="219075"/>
                  <wp:effectExtent l="0" t="0" r="0" b="9525"/>
                  <wp:docPr id="108" name="Рисунок 108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этан-1,2-диол (этиленгликоль), пропан-2-диол (пропиленгликоль)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ретикулоцитов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Сурьма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4C360" wp14:editId="2CD82D1E">
                  <wp:extent cx="114300" cy="219075"/>
                  <wp:effectExtent l="0" t="0" r="0" b="9525"/>
                  <wp:docPr id="109" name="Рисунок 109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ее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Таллий, индий, галлий и их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Титан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479975" wp14:editId="61D71B3B">
                  <wp:extent cx="142875" cy="219075"/>
                  <wp:effectExtent l="0" t="0" r="9525" b="9525"/>
                  <wp:docPr id="110" name="Рисунок 110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цирконий, гафний, германий и их соединения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Углеводородов алифатических галогенопроизводные,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ретикулоцитов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1.34.1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Дихлорметан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3C9ED9" wp14:editId="74A69A55">
                  <wp:extent cx="114300" cy="219075"/>
                  <wp:effectExtent l="0" t="0" r="0" b="9525"/>
                  <wp:docPr id="111" name="Рисунок 11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(хлористый метилен), 1,2-дихлорэтан,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тетрахлорметан (четыреххлористый углерод)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BB53A" wp14:editId="42E43FC5">
                  <wp:extent cx="114300" cy="219075"/>
                  <wp:effectExtent l="0" t="0" r="0" b="9525"/>
                  <wp:docPr id="112" name="Рисунок 112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трихлорметан (хлороформ), хлорметан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F5044" wp14:editId="4E672987">
                  <wp:extent cx="114300" cy="219075"/>
                  <wp:effectExtent l="0" t="0" r="0" b="9525"/>
                  <wp:docPr id="113" name="Рисунок 113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)(хлористый метил), бромэтан, трихлорэтан, трихлорэтен, 1 и 2-хлорбута-1,3-диен (хлоропрен)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0FE4D" wp14:editId="2F18BD25">
                  <wp:extent cx="114300" cy="219075"/>
                  <wp:effectExtent l="0" t="0" r="0" b="9525"/>
                  <wp:docPr id="114" name="Рисунок 114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тетрафторэтен (перфторизобутилен), 2-бром-1,1,1 -трифтор-2 хлорэтан (фторотан)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1D00DE" wp14:editId="6AB728FA">
                  <wp:extent cx="114300" cy="219075"/>
                  <wp:effectExtent l="0" t="0" r="0" b="9525"/>
                  <wp:docPr id="115" name="Рисунок 115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1.34.2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Хлорэтен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BE0FB" wp14:editId="4FE2AEB6">
                  <wp:extent cx="190500" cy="219075"/>
                  <wp:effectExtent l="0" t="0" r="0" b="9525"/>
                  <wp:docPr id="116" name="Рисунок 116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(винилхлорид)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Углеводороды гетероциклические: фуран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5586E" wp14:editId="532E4568">
                  <wp:extent cx="142875" cy="219075"/>
                  <wp:effectExtent l="0" t="0" r="9525" b="9525"/>
                  <wp:docPr id="117" name="Рисунок 11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фуран-2-альдегид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991A1" wp14:editId="22C4A814">
                  <wp:extent cx="142875" cy="219075"/>
                  <wp:effectExtent l="0" t="0" r="9525" b="9525"/>
                  <wp:docPr id="118" name="Рисунок 11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(фурфураль), пиридин и его соединения, пиперидины, тетрагидро-1,4-оксазин (морфолин) и другие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Визометрия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1.36.1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Метан, этан, пропан, парафины, этилен, пропилен, ацетилен, циклогексан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УЗИ органов брюшной полости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1.36.2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Бута-1,3-диен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0D1E4" wp14:editId="1C3114BC">
                  <wp:extent cx="190500" cy="219075"/>
                  <wp:effectExtent l="0" t="0" r="0" b="9525"/>
                  <wp:docPr id="119" name="Рисунок 119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(1,3-бутадиен, дивинил)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1.36.3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1,7,7триметилбицикло [2,2,1]гептан-2-он (камфара)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Углеводороды ароматические: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1.37.1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54258" wp14:editId="58FEFFD6">
                  <wp:extent cx="190500" cy="219075"/>
                  <wp:effectExtent l="0" t="0" r="0" b="9525"/>
                  <wp:docPr id="120" name="Рисунок 120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производные: (толуол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994BA" wp14:editId="09BB7133">
                  <wp:extent cx="114300" cy="219075"/>
                  <wp:effectExtent l="0" t="0" r="0" b="9525"/>
                  <wp:docPr id="121" name="Рисунок 12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)(метилбензол), ксилол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F26BE5" wp14:editId="4D221D23">
                  <wp:extent cx="114300" cy="219075"/>
                  <wp:effectExtent l="0" t="0" r="0" b="9525"/>
                  <wp:docPr id="122" name="Рисунок 122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)(диметилбензол), стирол (этенилбензол) и прочие), гидроксибензол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4A5C0" wp14:editId="03178F05">
                  <wp:extent cx="114300" cy="219075"/>
                  <wp:effectExtent l="0" t="0" r="0" b="9525"/>
                  <wp:docPr id="123" name="Рисунок 123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(фенол) и его производные, крезол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ретикулоцитов, метгемоглобина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1.37.1.1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6653E" wp14:editId="70F6DEBA">
                  <wp:extent cx="142875" cy="219075"/>
                  <wp:effectExtent l="0" t="0" r="9525" b="9525"/>
                  <wp:docPr id="124" name="Рисунок 124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(фенилен-диамины), 1-амино-3-хлорбензолол, 1-амино-4-хлорбензол (хлоранилины), аминодиметилбензол (ксилидин) и другие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метгемоглобина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обследование органов малого таза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1.37.1.2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Галогенопроизводные ароматические углеводороды: хлорбензол, (хлорметил)бензол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B894B" wp14:editId="205EE8AD">
                  <wp:extent cx="142875" cy="219075"/>
                  <wp:effectExtent l="0" t="0" r="9525" b="9525"/>
                  <wp:docPr id="125" name="Рисунок 125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(хлортолуол; бензилхлорид), бромбензол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0F3EF" wp14:editId="496B15C7">
                  <wp:extent cx="142875" cy="219075"/>
                  <wp:effectExtent l="0" t="0" r="9525" b="9525"/>
                  <wp:docPr id="126" name="Рисунок 126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F5A2C" wp14:editId="2FA30C86">
                  <wp:extent cx="142875" cy="219075"/>
                  <wp:effectExtent l="0" t="0" r="9525" b="9525"/>
                  <wp:docPr id="127" name="Рисунок 12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1.37.2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Полициклические ароматические углеводороды и их производные (нафталин, нафтолы, бенз(а)пирен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242F8C" wp14:editId="1040D08C">
                  <wp:extent cx="190500" cy="219075"/>
                  <wp:effectExtent l="0" t="0" r="0" b="9525"/>
                  <wp:docPr id="128" name="Рисунок 128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дибенз(a, h)антрацен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D57AA" wp14:editId="4668CF34">
                  <wp:extent cx="123825" cy="219075"/>
                  <wp:effectExtent l="0" t="0" r="9525" b="9525"/>
                  <wp:docPr id="129" name="Рисунок 129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антрацен, бензантрон, бенз(а)антрацен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1CB71" wp14:editId="1A4687D1">
                  <wp:extent cx="123825" cy="219075"/>
                  <wp:effectExtent l="0" t="0" r="9525" b="9525"/>
                  <wp:docPr id="130" name="Рисунок 13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фенантрен, 4-гидрокси-3-(3оксо-1-фенилбу-2Н-1-бензопиран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527A2" wp14:editId="725E28FF">
                  <wp:extent cx="114300" cy="219075"/>
                  <wp:effectExtent l="0" t="0" r="0" b="9525"/>
                  <wp:docPr id="131" name="Рисунок 13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Углеводородов алифатических амино- и нитросоединения и их производные (в том числе метиламин, этиленимин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7B2DA" wp14:editId="3C75248B">
                  <wp:extent cx="219075" cy="219075"/>
                  <wp:effectExtent l="0" t="0" r="9525" b="9525"/>
                  <wp:docPr id="132" name="Рисунок 132" descr="https://1otruda.ru/system/content/image/67/1/27712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1otruda.ru/system/content/image/67/1/27712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1,6-диаминогексан (гексаметилендиамин)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07D00B" wp14:editId="47C5373F">
                  <wp:extent cx="142875" cy="219075"/>
                  <wp:effectExtent l="0" t="0" r="9525" b="9525"/>
                  <wp:docPr id="133" name="Рисунок 133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циклогексиламин)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Определение уровня метгемоглобина в крови Биомикроскопия глаза Ультразвуковое обследование органов малого таза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Углерода оксид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55276" wp14:editId="3F996C42">
                  <wp:extent cx="200025" cy="219075"/>
                  <wp:effectExtent l="0" t="0" r="9525" b="9525"/>
                  <wp:docPr id="134" name="Рисунок 134" descr="https://1otruda.ru/system/content/image/67/1/27712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1otruda.ru/system/content/image/67/1/27712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Исследование уровня ретикулоцитов, карбоксигемоглобина в крови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Фосфор и его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1.40.1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Фосфорсодержащие неорганические соединения (в том числе фосфин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AEF53" wp14:editId="191C2AB5">
                  <wp:extent cx="123825" cy="219075"/>
                  <wp:effectExtent l="0" t="0" r="9525" b="9525"/>
                  <wp:docPr id="135" name="Рисунок 135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фосфориллорид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F166D" wp14:editId="3A2C4809">
                  <wp:extent cx="123825" cy="219075"/>
                  <wp:effectExtent l="0" t="0" r="9525" b="9525"/>
                  <wp:docPr id="136" name="Рисунок 136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фосфиды металлов, галогениды фосфора, фосфор пентаоксид)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1.40.2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Фосфорсодержащие органические соединения - трикрезилфосфат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46573" wp14:editId="2244C100">
                  <wp:extent cx="114300" cy="219075"/>
                  <wp:effectExtent l="0" t="0" r="0" b="9525"/>
                  <wp:docPr id="137" name="Рисунок 137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Хиноны и их производные (в том числе нафтохиноны, бензохиноны, гидрохиноны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CD6C5" wp14:editId="7BB81F20">
                  <wp:extent cx="142875" cy="219075"/>
                  <wp:effectExtent l="0" t="0" r="9525" b="9525"/>
                  <wp:docPr id="138" name="Рисунок 13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антрахинон (антрацен-9,10-дион)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Хром (VI) триоксид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F0D7A" wp14:editId="4804EF17">
                  <wp:extent cx="190500" cy="219075"/>
                  <wp:effectExtent l="0" t="0" r="0" b="9525"/>
                  <wp:docPr id="139" name="Рисунок 139" descr="https://1otruda.ru/system/content/image/67/1/27712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1otruda.ru/system/content/image/67/1/27712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диХромтриоксид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5232B" wp14:editId="5D32EBFB">
                  <wp:extent cx="142875" cy="219075"/>
                  <wp:effectExtent l="0" t="0" r="9525" b="9525"/>
                  <wp:docPr id="140" name="Рисунок 140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хром трихлорид гексагидрат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3E158" wp14:editId="153890B6">
                  <wp:extent cx="142875" cy="219075"/>
                  <wp:effectExtent l="0" t="0" r="9525" b="9525"/>
                  <wp:docPr id="141" name="Рисунок 141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хромовая кислота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4623F" wp14:editId="4709D358">
                  <wp:extent cx="219075" cy="219075"/>
                  <wp:effectExtent l="0" t="0" r="9525" b="9525"/>
                  <wp:docPr id="142" name="Рисунок 142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ее соли, соединения хрома и сплавы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Цианистые соединения,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1.43.1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Цианистоводородная кислота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FDA33F" wp14:editId="436C7E47">
                  <wp:extent cx="123825" cy="219075"/>
                  <wp:effectExtent l="0" t="0" r="9525" b="9525"/>
                  <wp:docPr id="143" name="Рисунок 143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ее соли, галоген- и другие производные (цианистый калий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355431" wp14:editId="7CEBB2F0">
                  <wp:extent cx="123825" cy="219075"/>
                  <wp:effectExtent l="0" t="0" r="9525" b="9525"/>
                  <wp:docPr id="144" name="Рисунок 144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хлорциан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CAAE7" wp14:editId="27755ABA">
                  <wp:extent cx="123825" cy="219075"/>
                  <wp:effectExtent l="0" t="0" r="9525" b="9525"/>
                  <wp:docPr id="145" name="Рисунок 145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цианамид и прочие - гидроцианида соли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66052" wp14:editId="4749FFF5">
                  <wp:extent cx="123825" cy="219075"/>
                  <wp:effectExtent l="0" t="0" r="9525" b="9525"/>
                  <wp:docPr id="146" name="Рисунок 146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бензилцианид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ED2F7E" wp14:editId="3243FEA5">
                  <wp:extent cx="123825" cy="219075"/>
                  <wp:effectExtent l="0" t="0" r="9525" b="9525"/>
                  <wp:docPr id="147" name="Рисунок 147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); нитрилы органических кислот: ацетонитрил, бензонитрил и другие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1.43.2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Акрилонитрил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CBBCE" wp14:editId="330DD30F">
                  <wp:extent cx="200025" cy="219075"/>
                  <wp:effectExtent l="0" t="0" r="9525" b="9525"/>
                  <wp:docPr id="148" name="Рисунок 148" descr="https://1otruda.ru/system/content/image/67/1/27712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1otruda.ru/system/content/image/67/1/27712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(проп-2-енонитрил)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Цинк и его соединения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6BECA" wp14:editId="64B22B24">
                  <wp:extent cx="142875" cy="219075"/>
                  <wp:effectExtent l="0" t="0" r="9525" b="9525"/>
                  <wp:docPr id="149" name="Рисунок 14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Эфиры сложные кислот органических,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1.45.1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Эфиры сложные уксусной кислоты (в том числе этилацетат, бутилацетат, 2-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метоксиэтилацетат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DE32A" wp14:editId="557088FD">
                  <wp:extent cx="114300" cy="219075"/>
                  <wp:effectExtent l="0" t="0" r="0" b="9525"/>
                  <wp:docPr id="150" name="Рисунок 150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2-этоксиэтилацетат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43DBB" wp14:editId="2A011763">
                  <wp:extent cx="114300" cy="219075"/>
                  <wp:effectExtent l="0" t="0" r="0" b="9525"/>
                  <wp:docPr id="151" name="Рисунок 15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1.45.2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1.45.3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Красители и пигменты органические (том числе азокрасители, бензидиновые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AEC63" wp14:editId="7D7B4703">
                  <wp:extent cx="123825" cy="219075"/>
                  <wp:effectExtent l="0" t="0" r="9525" b="9525"/>
                  <wp:docPr id="152" name="Рисунок 152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Пестициды, инсектициды, гербициды,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Хлорорганические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602F01" wp14:editId="6DF82F5F">
                  <wp:extent cx="142875" cy="219075"/>
                  <wp:effectExtent l="0" t="0" r="9525" b="9525"/>
                  <wp:docPr id="153" name="Рисунок 153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3E5302" wp14:editId="23036B8A">
                  <wp:extent cx="114300" cy="219075"/>
                  <wp:effectExtent l="0" t="0" r="0" b="9525"/>
                  <wp:docPr id="154" name="Рисунок 154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(ДДТ)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1.47.2 </w:t>
            </w:r>
          </w:p>
        </w:tc>
        <w:tc>
          <w:tcPr>
            <w:tcW w:w="4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диазинон, диметоат, малатион, паратионметил, хлорфенвинфос)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1.47.3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Ртутьорганические (в том числе этилмеркурхлорид диметилртуть)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кислот карбаминовых: (в том числе каторана-вадекс, дихлоральмочевина, метурин, фенуроп, севин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41519E" wp14:editId="45E4F4FD">
                  <wp:extent cx="142875" cy="219075"/>
                  <wp:effectExtent l="0" t="0" r="9525" b="9525"/>
                  <wp:docPr id="155" name="Рисунок 155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манеб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75889" wp14:editId="782C7CAC">
                  <wp:extent cx="142875" cy="219075"/>
                  <wp:effectExtent l="0" t="0" r="9525" b="9525"/>
                  <wp:docPr id="156" name="Рисунок 156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дикрезил, ялан, эптам, карбатион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7CAE5" wp14:editId="6EEF8922">
                  <wp:extent cx="142875" cy="219075"/>
                  <wp:effectExtent l="0" t="0" r="9525" b="9525"/>
                  <wp:docPr id="157" name="Рисунок 15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цинеб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CC44D" wp14:editId="45B3ADFE">
                  <wp:extent cx="142875" cy="219075"/>
                  <wp:effectExtent l="0" t="0" r="9525" b="9525"/>
                  <wp:docPr id="158" name="Рисунок 15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1.47.5 </w:t>
            </w:r>
          </w:p>
        </w:tc>
        <w:tc>
          <w:tcPr>
            <w:tcW w:w="4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кислоты хлорбензойной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Кислоты хлорфеноксимасляной производные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Кислот карбоновых анилиды галоидозамещенные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мочевины и гуанидина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1.47.11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сим-тразинов: атразин, прометрин, тербутрин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Гетероциклические соединения различных групп: зоокумарин(4-гидрокси-3-(3-оксо-1-фенилбу-2Н-1-бензопиран-2-онтил), ратиндан (2-(Дифенилацетил)-1Н-инден-1,3-(2Н)-дион), морестан, пирамин (5-Амино-2-фенил-4-хлорпридазин 3(2Н)-он), тиазон (3,5-Диметил-2Н-1,3,5-тиадиазин-2-тион)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Хлорацетоанилиды (ацетохлор, алахлор, метазахлор, метолахлор)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1.47.16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6B208" wp14:editId="7C889EB1">
                  <wp:extent cx="142875" cy="219075"/>
                  <wp:effectExtent l="0" t="0" r="9525" b="9525"/>
                  <wp:docPr id="159" name="Рисунок 15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Синтетические полимерные материалы: смолы, лаки, клеи,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пластмассы, пресспорошки, волокна,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Врач-дерматовенеролог Врач-оториноларингол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1.49.1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Полиакрилаты: полиметакрилаты (оргстекло, плексиглаз), полиакрилонитрил, полиакриламид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Поливинилхлорид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CD893" wp14:editId="594D4502">
                  <wp:extent cx="228600" cy="219075"/>
                  <wp:effectExtent l="0" t="0" r="0" b="9525"/>
                  <wp:docPr id="160" name="Рисунок 160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(ПВХ, винилпласты, перхлорвиниловая смола), производство и применение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Полимер (1метилэтенил) бензола с этенилбензолом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D541E" wp14:editId="0B70B614">
                  <wp:extent cx="114300" cy="219075"/>
                  <wp:effectExtent l="0" t="0" r="0" b="9525"/>
                  <wp:docPr id="161" name="Рисунок 161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Полиолефины (полиэтилены, полипропилены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5D310" wp14:editId="407EF6B0">
                  <wp:extent cx="142875" cy="219075"/>
                  <wp:effectExtent l="0" t="0" r="9525" b="9525"/>
                  <wp:docPr id="162" name="Рисунок 162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(горячая обработка)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Полисилоксаны (производство)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Полистиролы (производство)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Полиуретаны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A8ABD" wp14:editId="32395578">
                  <wp:extent cx="142875" cy="219075"/>
                  <wp:effectExtent l="0" t="0" r="9525" b="9525"/>
                  <wp:docPr id="163" name="Рисунок 163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(пенополиуретан) (производство)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1.49.8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Полиэфиры (лавсан) (производство)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1.49.9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Угле- и органопластики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1.49.10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1.49.11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Фенопласты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0AA25" wp14:editId="34DC2735">
                  <wp:extent cx="228600" cy="219075"/>
                  <wp:effectExtent l="0" t="0" r="0" b="9525"/>
                  <wp:docPr id="164" name="Рисунок 164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(фенольная смола, бакелитовый лак) (производство)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1.49.12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Фторопласты (политетрафторэтилен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8E6F4" wp14:editId="28212284">
                  <wp:extent cx="142875" cy="219075"/>
                  <wp:effectExtent l="0" t="0" r="9525" b="9525"/>
                  <wp:docPr id="165" name="Рисунок 165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тефлон) (производство и термическая обработка)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1.49.13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5EFCE" wp14:editId="223D811D">
                  <wp:extent cx="142875" cy="219075"/>
                  <wp:effectExtent l="0" t="0" r="9525" b="9525"/>
                  <wp:docPr id="166" name="Рисунок 166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фуран-2-альдегид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EEFC2" wp14:editId="02909E20">
                  <wp:extent cx="142875" cy="219075"/>
                  <wp:effectExtent l="0" t="0" r="9525" b="9525"/>
                  <wp:docPr id="167" name="Рисунок 16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2,5-фурандион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EF165" wp14:editId="354F52E9">
                  <wp:extent cx="142875" cy="219075"/>
                  <wp:effectExtent l="0" t="0" r="9525" b="9525"/>
                  <wp:docPr id="168" name="Рисунок 16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1.49.14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Эпоксидные полимеры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C8D5B" wp14:editId="2B37A527">
                  <wp:extent cx="142875" cy="219075"/>
                  <wp:effectExtent l="0" t="0" r="9525" b="9525"/>
                  <wp:docPr id="169" name="Рисунок 16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1.50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смеси углеводородов: нефти, бензины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79719" wp14:editId="53FC49F6">
                  <wp:extent cx="114300" cy="219075"/>
                  <wp:effectExtent l="0" t="0" r="0" b="9525"/>
                  <wp:docPr id="170" name="Рисунок 170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коксы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AE3ED5" wp14:editId="07AD2A67">
                  <wp:extent cx="142875" cy="219075"/>
                  <wp:effectExtent l="0" t="0" r="9525" b="9525"/>
                  <wp:docPr id="171" name="Рисунок 171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керосины, уайт-спирит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06DAA" wp14:editId="57BBC7BB">
                  <wp:extent cx="114300" cy="219075"/>
                  <wp:effectExtent l="0" t="0" r="0" b="9525"/>
                  <wp:docPr id="172" name="Рисунок 172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мазуты, битумы, асфальты, каменноугольные и нефтяные смолы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A3AE2" wp14:editId="09E1C3CD">
                  <wp:extent cx="123825" cy="219075"/>
                  <wp:effectExtent l="0" t="0" r="9525" b="9525"/>
                  <wp:docPr id="173" name="Рисунок 173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пеки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213ED4" wp14:editId="57741D10">
                  <wp:extent cx="123825" cy="219075"/>
                  <wp:effectExtent l="0" t="0" r="9525" b="9525"/>
                  <wp:docPr id="174" name="Рисунок 174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возгоны каменноугольных смол и пеков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BC4AF" wp14:editId="39052732">
                  <wp:extent cx="123825" cy="219075"/>
                  <wp:effectExtent l="0" t="0" r="9525" b="9525"/>
                  <wp:docPr id="175" name="Рисунок 175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масла минеральные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D76CB" wp14:editId="2083041E">
                  <wp:extent cx="123825" cy="219075"/>
                  <wp:effectExtent l="0" t="0" r="9525" b="9525"/>
                  <wp:docPr id="176" name="Рисунок 176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1B97B" wp14:editId="3D758192">
                  <wp:extent cx="219075" cy="219075"/>
                  <wp:effectExtent l="0" t="0" r="9525" b="9525"/>
                  <wp:docPr id="177" name="Рисунок 177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масла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8885E" wp14:editId="5C945F2E">
                  <wp:extent cx="219075" cy="219075"/>
                  <wp:effectExtent l="0" t="0" r="9525" b="9525"/>
                  <wp:docPr id="178" name="Рисунок 178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скипидар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44A2B" wp14:editId="7C6E2105">
                  <wp:extent cx="142875" cy="219075"/>
                  <wp:effectExtent l="0" t="0" r="9525" b="9525"/>
                  <wp:docPr id="179" name="Рисунок 17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бисхлорметиловый и хлорметиловый (технические) эфиры: хлорметоксиметан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5AF02" wp14:editId="1747B2AD">
                  <wp:extent cx="123825" cy="219075"/>
                  <wp:effectExtent l="0" t="0" r="9525" b="9525"/>
                  <wp:docPr id="180" name="Рисунок 18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газы шинного производства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E4D3F" wp14:editId="38063EC8">
                  <wp:extent cx="123825" cy="219075"/>
                  <wp:effectExtent l="0" t="0" r="9525" b="9525"/>
                  <wp:docPr id="181" name="Рисунок 181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вулканизационные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350C7" wp14:editId="2E5EBF21">
                  <wp:extent cx="123825" cy="219075"/>
                  <wp:effectExtent l="0" t="0" r="9525" b="9525"/>
                  <wp:docPr id="182" name="Рисунок 182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УЗИ органов брюшной полости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Агрохимикаты, в том числе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1.51.1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Фосфорные удобрения (аммофос, нитрофоска)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1.51.2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Фармакологические средства,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730DB" wp14:editId="7179E931">
                  <wp:extent cx="142875" cy="219075"/>
                  <wp:effectExtent l="0" t="0" r="9525" b="9525"/>
                  <wp:docPr id="183" name="Рисунок 183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(производство и применение)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4005F" wp14:editId="67BF3B37">
                  <wp:extent cx="219075" cy="219075"/>
                  <wp:effectExtent l="0" t="0" r="9525" b="9525"/>
                  <wp:docPr id="184" name="Рисунок 184" descr="https://1otruda.ru/system/content/image/67/1/27712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1otruda.ru/system/content/image/67/1/27712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)(производство и применение)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Сульфаниламиды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F8CD1" wp14:editId="3CD9ED9E">
                  <wp:extent cx="142875" cy="219075"/>
                  <wp:effectExtent l="0" t="0" r="9525" b="9525"/>
                  <wp:docPr id="185" name="Рисунок 185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(производство и применение)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(производство и применение)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D8903" wp14:editId="5DFDFDEC">
                  <wp:extent cx="142875" cy="219075"/>
                  <wp:effectExtent l="0" t="0" r="9525" b="9525"/>
                  <wp:docPr id="186" name="Рисунок 186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(производство, применение)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Врач-дерматовенеролог Врач-оториноларингол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1.52.6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Наркотики, психотропные препараты (производство)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1.52.7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Фармакологические средства, не вошедшие в подпункты 1.52.1-1.52.6 (производство)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Ядохимикаты, в том числе: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1.53.1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Гербициды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1.53.2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Инсектициды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10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Биологические факторы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Грибы продуценты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032BA9" wp14:editId="38AEE5EF">
                  <wp:extent cx="142875" cy="219075"/>
                  <wp:effectExtent l="0" t="0" r="9525" b="9525"/>
                  <wp:docPr id="187" name="Рисунок 18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белково-витаминные концентраты (БВК), кормовые дрожжи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7DF43" wp14:editId="30FCD439">
                  <wp:extent cx="142875" cy="219075"/>
                  <wp:effectExtent l="0" t="0" r="9525" b="9525"/>
                  <wp:docPr id="188" name="Рисунок 188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комбикорма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6621A" wp14:editId="68CE5FA7">
                  <wp:extent cx="142875" cy="219075"/>
                  <wp:effectExtent l="0" t="0" r="9525" b="9525"/>
                  <wp:docPr id="189" name="Рисунок 18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86C33" wp14:editId="1F9BB4E6">
                  <wp:extent cx="142875" cy="219075"/>
                  <wp:effectExtent l="0" t="0" r="9525" b="9525"/>
                  <wp:docPr id="190" name="Рисунок 190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биостимуляторы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Аллергены для диагностики и лечения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7A343" wp14:editId="0FBF14AA">
                  <wp:extent cx="142875" cy="219075"/>
                  <wp:effectExtent l="0" t="0" r="9525" b="9525"/>
                  <wp:docPr id="191" name="Рисунок 191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компоненты и препараты крови,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иммунобиологические препараты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870A3" wp14:editId="7D55DD80">
                  <wp:extent cx="142875" cy="219075"/>
                  <wp:effectExtent l="0" t="0" r="9525" b="9525"/>
                  <wp:docPr id="192" name="Рисунок 192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Врач-дерматовенеролог Врач-оториноларингол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Биомикроскопия глаза,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Для работы с препаратами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в крови HBsAg, а-HBCOR, IgM, A-HCV-IgG, ВИЧ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Врач-офтальмолог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Врач-инфекционист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Реакция агглютинации Хеддельсона крови при контакте с возбудителями бруцеллеза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Возбудители инфекционных заболеваний патогенные микроорганизмы II группы патогенности, в т.ч. вирусы гепатитов 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F71DB" wp14:editId="6B5FD039">
                  <wp:extent cx="123825" cy="219075"/>
                  <wp:effectExtent l="0" t="0" r="9525" b="9525"/>
                  <wp:docPr id="193" name="Рисунок 193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4099A" wp14:editId="5CB12C30">
                  <wp:extent cx="123825" cy="219075"/>
                  <wp:effectExtent l="0" t="0" r="9525" b="9525"/>
                  <wp:docPr id="194" name="Рисунок 194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вирус иммунодефицита 1-го типа (ВИЧ-1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92613" wp14:editId="58366B50">
                  <wp:extent cx="123825" cy="219075"/>
                  <wp:effectExtent l="0" t="0" r="9525" b="9525"/>
                  <wp:docPr id="195" name="Рисунок 195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-СПИД)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крови на HBs-Ag, анти-HBc-Ig (суммарные), анти-HCV-Ig (суммарные), определение уровня щелочной фосфатазы, билирубина, аспартатаминотрансфе-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разы (АСТ), аланинаминотрансферазы (АЛТ), ВИЧ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исследование органов брюшной полости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2.4.3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4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2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Аэрозоли преимущественно фиброгенного действия (АПФД) и пыли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Аэрозоли преимущественно фиброгенного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FAFAF" wp14:editId="66C39B52">
                  <wp:extent cx="142875" cy="219075"/>
                  <wp:effectExtent l="0" t="0" r="9525" b="9525"/>
                  <wp:docPr id="196" name="Рисунок 196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смешанного типа действия, включая: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2A9551" wp14:editId="71AF4048">
                  <wp:extent cx="228600" cy="219075"/>
                  <wp:effectExtent l="0" t="0" r="0" b="9525"/>
                  <wp:docPr id="197" name="Рисунок 197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эпоксидные смолы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1EDBC" wp14:editId="5B4A2E92">
                  <wp:extent cx="228600" cy="219075"/>
                  <wp:effectExtent l="0" t="0" r="0" b="9525"/>
                  <wp:docPr id="198" name="Рисунок 198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Аэрозоли металлов (железо, алюминий, титан, вольфрам) и их сплавов (кремниемедистый, диАлюминий триоксид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978D2" wp14:editId="62CCEBB3">
                  <wp:extent cx="228600" cy="219075"/>
                  <wp:effectExtent l="0" t="0" r="0" b="9525"/>
                  <wp:docPr id="199" name="Рисунок 199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получения металлических порошков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B22F1" wp14:editId="10F86D7E">
                  <wp:extent cx="228600" cy="219075"/>
                  <wp:effectExtent l="0" t="0" r="0" b="9525"/>
                  <wp:docPr id="200" name="Рисунок 200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3.1.3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Кремний диоксид кристаллический а-кварц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8D2A81" wp14:editId="33A46564">
                  <wp:extent cx="123825" cy="219075"/>
                  <wp:effectExtent l="0" t="0" r="9525" b="9525"/>
                  <wp:docPr id="201" name="Рисунок 201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а-кристобалит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D26E97" wp14:editId="57E978B6">
                  <wp:extent cx="123825" cy="219075"/>
                  <wp:effectExtent l="0" t="0" r="9525" b="9525"/>
                  <wp:docPr id="202" name="Рисунок 202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а-тридимит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8C080" wp14:editId="5A8DB4EE">
                  <wp:extent cx="228600" cy="219075"/>
                  <wp:effectExtent l="0" t="0" r="0" b="9525"/>
                  <wp:docPr id="203" name="Рисунок 203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Кремнийсодержащие аэрозоли: - с содержанием кристаллического диоксида кремния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6304C7" wp14:editId="36BAF280">
                  <wp:extent cx="123825" cy="219075"/>
                  <wp:effectExtent l="0" t="0" r="9525" b="9525"/>
                  <wp:docPr id="204" name="Рисунок 204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F5F8C9" wp14:editId="4355FA28">
                  <wp:extent cx="228600" cy="219075"/>
                  <wp:effectExtent l="0" t="0" r="0" b="9525"/>
                  <wp:docPr id="205" name="Рисунок 205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3.1.5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(форстеритовые) огнеупоры, муллито-кремнеземистые, не содержащие и содержащие до 5% Cr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AA0C7" wp14:editId="19A6E0BD">
                  <wp:extent cx="180975" cy="219075"/>
                  <wp:effectExtent l="0" t="0" r="9525" b="9525"/>
                  <wp:docPr id="206" name="Рисунок 206" descr="https://1otruda.ru/system/content/image/67/1/268020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1otruda.ru/system/content/image/67/1/268020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3.1.6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Руды полиметаллические и содержащие цветные и редкие металлы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88276" wp14:editId="0B81AD81">
                  <wp:extent cx="142875" cy="219075"/>
                  <wp:effectExtent l="0" t="0" r="9525" b="9525"/>
                  <wp:docPr id="207" name="Рисунок 20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3.1.7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9F007" wp14:editId="11A9FEEF">
                  <wp:extent cx="114300" cy="219075"/>
                  <wp:effectExtent l="0" t="0" r="0" b="9525"/>
                  <wp:docPr id="208" name="Рисунок 208" descr="https://1otruda.ru/system/content/image/67/1/277127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1otruda.ru/system/content/image/67/1/277127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цинка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5C7C1" wp14:editId="0FED020B">
                  <wp:extent cx="142875" cy="219075"/>
                  <wp:effectExtent l="0" t="0" r="9525" b="9525"/>
                  <wp:docPr id="209" name="Рисунок 209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хрома (VI)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742C0D" wp14:editId="0DCAB037">
                  <wp:extent cx="123825" cy="219075"/>
                  <wp:effectExtent l="0" t="0" r="9525" b="9525"/>
                  <wp:docPr id="210" name="Рисунок 21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хрома (III) 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6D804" wp14:editId="5429E778">
                  <wp:extent cx="142875" cy="219075"/>
                  <wp:effectExtent l="0" t="0" r="9525" b="9525"/>
                  <wp:docPr id="211" name="Рисунок 211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бериллия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1D483" wp14:editId="69629156">
                  <wp:extent cx="276225" cy="219075"/>
                  <wp:effectExtent l="0" t="0" r="9525" b="9525"/>
                  <wp:docPr id="212" name="Рисунок 212" descr="https://1otruda.ru/system/content/image/67/1/27712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1otruda.ru/system/content/image/67/1/27712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никеля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E71BA" wp14:editId="790DAC1B">
                  <wp:extent cx="123825" cy="219075"/>
                  <wp:effectExtent l="0" t="0" r="9525" b="9525"/>
                  <wp:docPr id="213" name="Рисунок 213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хром трифторида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08936" wp14:editId="6FECAAC4">
                  <wp:extent cx="142875" cy="219075"/>
                  <wp:effectExtent l="0" t="0" r="9525" b="9525"/>
                  <wp:docPr id="214" name="Рисунок 214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газы, обладающие остронаправленным действием на организм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00C59" wp14:editId="30C6A8F2">
                  <wp:extent cx="123825" cy="219075"/>
                  <wp:effectExtent l="0" t="0" r="9525" b="9525"/>
                  <wp:docPr id="215" name="Рисунок 215" descr="https://1otruda.ru/system/content/image/67/1/27712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1otruda.ru/system/content/image/67/1/27712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Рентгенография длинных трубчатых костей (фтор и его соединения)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Силикатсодержащие пыли, силикаты, алюмосиликаты,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3.1.8.1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Асбесты природные (хризотил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C13FF" wp14:editId="11A7ED70">
                  <wp:extent cx="123825" cy="219075"/>
                  <wp:effectExtent l="0" t="0" r="9525" b="9525"/>
                  <wp:docPr id="216" name="Рисунок 216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тремолит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4CA652" wp14:editId="01958051">
                  <wp:extent cx="123825" cy="219075"/>
                  <wp:effectExtent l="0" t="0" r="9525" b="9525"/>
                  <wp:docPr id="217" name="Рисунок 217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смешанные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асбестопородные пыли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865E3" wp14:editId="431993BA">
                  <wp:extent cx="123825" cy="219075"/>
                  <wp:effectExtent l="0" t="0" r="9525" b="9525"/>
                  <wp:docPr id="218" name="Рисунок 218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асбестоцемент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4518D7" wp14:editId="40D6DAE1">
                  <wp:extent cx="123825" cy="219075"/>
                  <wp:effectExtent l="0" t="0" r="9525" b="9525"/>
                  <wp:docPr id="219" name="Рисунок 219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асбестобакелит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7BD5D" wp14:editId="1148412D">
                  <wp:extent cx="123825" cy="219075"/>
                  <wp:effectExtent l="0" t="0" r="9525" b="9525"/>
                  <wp:docPr id="220" name="Рисунок 22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асбесто-резина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F90B28" wp14:editId="3C2DACA9">
                  <wp:extent cx="219075" cy="219075"/>
                  <wp:effectExtent l="0" t="0" r="9525" b="9525"/>
                  <wp:docPr id="221" name="Рисунок 221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3.1.8.2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Глина, в т.ч. высокоглинистая огнеупорная, цемент, оливин, апатит, шамот коалиновый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5B2E6" wp14:editId="6FED03C8">
                  <wp:extent cx="228600" cy="219075"/>
                  <wp:effectExtent l="0" t="0" r="0" b="9525"/>
                  <wp:docPr id="222" name="Рисунок 222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3.1.8.3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714E0" wp14:editId="74A8D413">
                  <wp:extent cx="228600" cy="219075"/>
                  <wp:effectExtent l="0" t="0" r="0" b="9525"/>
                  <wp:docPr id="223" name="Рисунок 223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стекловата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DCE31A" wp14:editId="34011C36">
                  <wp:extent cx="228600" cy="219075"/>
                  <wp:effectExtent l="0" t="0" r="0" b="9525"/>
                  <wp:docPr id="224" name="Рисунок 224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вата минеральная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40D33" wp14:editId="159B1F3E">
                  <wp:extent cx="228600" cy="219075"/>
                  <wp:effectExtent l="0" t="0" r="0" b="9525"/>
                  <wp:docPr id="225" name="Рисунок 225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шлаковая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A4C76" wp14:editId="55243AE2">
                  <wp:extent cx="228600" cy="219075"/>
                  <wp:effectExtent l="0" t="0" r="0" b="9525"/>
                  <wp:docPr id="226" name="Рисунок 226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пыль стекла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3DF38" wp14:editId="4BC74F7E">
                  <wp:extent cx="228600" cy="219075"/>
                  <wp:effectExtent l="0" t="0" r="0" b="9525"/>
                  <wp:docPr id="227" name="Рисунок 227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стеклянных строительных материалов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41810C" wp14:editId="44006EE5">
                  <wp:extent cx="228600" cy="219075"/>
                  <wp:effectExtent l="0" t="0" r="0" b="9525"/>
                  <wp:docPr id="228" name="Рисунок 228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3.1.9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Углерода пыли,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3.1.9.1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Алмазы природные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AB103F" wp14:editId="409B1E8C">
                  <wp:extent cx="142875" cy="219075"/>
                  <wp:effectExtent l="0" t="0" r="9525" b="9525"/>
                  <wp:docPr id="229" name="Рисунок 229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искусственные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FBCA6" wp14:editId="1D24F357">
                  <wp:extent cx="142875" cy="219075"/>
                  <wp:effectExtent l="0" t="0" r="9525" b="9525"/>
                  <wp:docPr id="230" name="Рисунок 230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металлизированные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80B93" wp14:editId="3D00DE5E">
                  <wp:extent cx="142875" cy="219075"/>
                  <wp:effectExtent l="0" t="0" r="9525" b="9525"/>
                  <wp:docPr id="231" name="Рисунок 231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3.1.9.2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Антрацит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F9F6D" wp14:editId="20740C4A">
                  <wp:extent cx="142875" cy="219075"/>
                  <wp:effectExtent l="0" t="0" r="9525" b="9525"/>
                  <wp:docPr id="232" name="Рисунок 232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ископаемые угли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0837BF" wp14:editId="194F4B18">
                  <wp:extent cx="142875" cy="219075"/>
                  <wp:effectExtent l="0" t="0" r="9525" b="9525"/>
                  <wp:docPr id="233" name="Рисунок 233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углеродные пыли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08DBF" wp14:editId="3A4A8A71">
                  <wp:extent cx="142875" cy="219075"/>
                  <wp:effectExtent l="0" t="0" r="9525" b="9525"/>
                  <wp:docPr id="234" name="Рисунок 234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3.1.9.3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Коксы - каменноугольный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ADD16A" wp14:editId="1F47AA79">
                  <wp:extent cx="219075" cy="219075"/>
                  <wp:effectExtent l="0" t="0" r="9525" b="9525"/>
                  <wp:docPr id="235" name="Рисунок 235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пековый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63AB11" wp14:editId="59A66D1D">
                  <wp:extent cx="219075" cy="219075"/>
                  <wp:effectExtent l="0" t="0" r="9525" b="9525"/>
                  <wp:docPr id="236" name="Рисунок 236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нефтяной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4C561" wp14:editId="1204FDE5">
                  <wp:extent cx="219075" cy="219075"/>
                  <wp:effectExtent l="0" t="0" r="9525" b="9525"/>
                  <wp:docPr id="237" name="Рисунок 237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сланцевый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D03FE" wp14:editId="10DF2442">
                  <wp:extent cx="219075" cy="219075"/>
                  <wp:effectExtent l="0" t="0" r="9525" b="9525"/>
                  <wp:docPr id="238" name="Рисунок 238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3.1.9.4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Сажи черные промышленные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EAA8D" wp14:editId="2561D45E">
                  <wp:extent cx="219075" cy="219075"/>
                  <wp:effectExtent l="0" t="0" r="9525" b="9525"/>
                  <wp:docPr id="239" name="Рисунок 239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3.1.10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Пыли железорудных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CD844" wp14:editId="2EA1726F">
                  <wp:extent cx="219075" cy="219075"/>
                  <wp:effectExtent l="0" t="0" r="9525" b="9525"/>
                  <wp:docPr id="240" name="Рисунок 240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полиметаллических концентратов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FDBFA" wp14:editId="2F96BC85">
                  <wp:extent cx="219075" cy="219075"/>
                  <wp:effectExtent l="0" t="0" r="9525" b="9525"/>
                  <wp:docPr id="241" name="Рисунок 241" descr="https://1otruda.ru/system/content/image/67/1/27712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1otruda.ru/system/content/image/67/1/27712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металлургических агломератов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B04B9" wp14:editId="3B8105D9">
                  <wp:extent cx="228600" cy="219075"/>
                  <wp:effectExtent l="0" t="0" r="0" b="9525"/>
                  <wp:docPr id="242" name="Рисунок 242" descr="https://1otruda.ru/system/content/image/67/1/27712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1otruda.ru/system/content/image/67/1/27712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A2B19" wp14:editId="69E4530B">
                  <wp:extent cx="142875" cy="219075"/>
                  <wp:effectExtent l="0" t="0" r="9525" b="9525"/>
                  <wp:docPr id="243" name="Рисунок 243" descr="https://1otruda.ru/system/content/image/67/1/27712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1otruda.ru/system/content/image/67/1/27712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Биомикроскопия глаза </w:t>
            </w:r>
          </w:p>
        </w:tc>
      </w:tr>
      <w:tr w:rsidR="00F36646" w:rsidRPr="00F36646" w:rsidTr="00FF21B1">
        <w:trPr>
          <w:gridBefore w:val="2"/>
          <w:gridAfter w:val="1"/>
          <w:wBefore w:w="827" w:type="dxa"/>
          <w:wAfter w:w="94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Пыль животного и растительного происхождения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2BB96" wp14:editId="3BF36D97">
                  <wp:extent cx="228600" cy="219075"/>
                  <wp:effectExtent l="0" t="0" r="0" b="9525"/>
                  <wp:docPr id="244" name="Рисунок 244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 примесью диоксида кремния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01CB1" wp14:editId="591955D1">
                  <wp:extent cx="228600" cy="219075"/>
                  <wp:effectExtent l="0" t="0" r="0" b="9525"/>
                  <wp:docPr id="245" name="Рисунок 245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зерновая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FE1083" wp14:editId="1CCC4669">
                  <wp:extent cx="228600" cy="219075"/>
                  <wp:effectExtent l="0" t="0" r="0" b="9525"/>
                  <wp:docPr id="246" name="Рисунок 246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лубяная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5F54C" wp14:editId="56904591">
                  <wp:extent cx="228600" cy="219075"/>
                  <wp:effectExtent l="0" t="0" r="0" b="9525"/>
                  <wp:docPr id="247" name="Рисунок 247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хлопчатобумажная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9A729" wp14:editId="0E1EC7C8">
                  <wp:extent cx="228600" cy="219075"/>
                  <wp:effectExtent l="0" t="0" r="0" b="9525"/>
                  <wp:docPr id="248" name="Рисунок 248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хлопковая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30F1C" wp14:editId="1AC77BA4">
                  <wp:extent cx="228600" cy="219075"/>
                  <wp:effectExtent l="0" t="0" r="0" b="9525"/>
                  <wp:docPr id="249" name="Рисунок 249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льняная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F0D94" wp14:editId="1518E027">
                  <wp:extent cx="228600" cy="219075"/>
                  <wp:effectExtent l="0" t="0" r="0" b="9525"/>
                  <wp:docPr id="250" name="Рисунок 250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шерстяная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BF588" wp14:editId="40E7598B">
                  <wp:extent cx="228600" cy="219075"/>
                  <wp:effectExtent l="0" t="0" r="0" b="9525"/>
                  <wp:docPr id="251" name="Рисунок 251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пуховая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2FC25" wp14:editId="1E6FD855">
                  <wp:extent cx="228600" cy="219075"/>
                  <wp:effectExtent l="0" t="0" r="0" b="9525"/>
                  <wp:docPr id="252" name="Рисунок 252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натурального шелка хлопковая мука (по белку)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CAF3E5" wp14:editId="5BFB68D0">
                  <wp:extent cx="142875" cy="219075"/>
                  <wp:effectExtent l="0" t="0" r="9525" b="9525"/>
                  <wp:docPr id="253" name="Рисунок 253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мучная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0DE7C" wp14:editId="71941C9A">
                  <wp:extent cx="228600" cy="219075"/>
                  <wp:effectExtent l="0" t="0" r="0" b="9525"/>
                  <wp:docPr id="254" name="Рисунок 254" descr="https://1otruda.ru/system/content/image/67/1/27712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1otruda.ru/system/content/image/67/1/27712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древесная твердых пород деревьев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A2CD1" wp14:editId="393624EB">
                  <wp:extent cx="304800" cy="219075"/>
                  <wp:effectExtent l="0" t="0" r="0" b="9525"/>
                  <wp:docPr id="255" name="Рисунок 255" descr="https://1otruda.ru/system/content/image/67/1/27712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1otruda.ru/system/content/image/67/1/27712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кожевенная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320C9" wp14:editId="5D7DC1EB">
                  <wp:extent cx="123825" cy="219075"/>
                  <wp:effectExtent l="0" t="0" r="9525" b="9525"/>
                  <wp:docPr id="256" name="Рисунок 256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торфа, хмеля, конопли, кенафа, джута, табака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53ACC" wp14:editId="5E2D8990">
                  <wp:extent cx="142875" cy="219075"/>
                  <wp:effectExtent l="0" t="0" r="9525" b="9525"/>
                  <wp:docPr id="257" name="Рисунок 257" descr="https://1otruda.ru/system/content/image/67/1/27712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1otruda.ru/system/content/image/67/1/27712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2 года 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Врач-оториноларинголог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Пульсоксиметрия </w:t>
            </w:r>
          </w:p>
        </w:tc>
      </w:tr>
    </w:tbl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03"/>
        <w:gridCol w:w="185"/>
        <w:gridCol w:w="2313"/>
        <w:gridCol w:w="838"/>
        <w:gridCol w:w="2411"/>
        <w:gridCol w:w="2789"/>
      </w:tblGrid>
      <w:tr w:rsidR="00F36646" w:rsidRPr="00F36646" w:rsidTr="00FF21B1">
        <w:trPr>
          <w:hidden/>
        </w:trPr>
        <w:tc>
          <w:tcPr>
            <w:tcW w:w="1109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Georgia" w:eastAsia="Times New Roman" w:hAnsi="Georgia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Пульсоксиметрия Биомикроскопия глаза </w:t>
            </w:r>
          </w:p>
        </w:tc>
      </w:tr>
      <w:tr w:rsidR="00F36646" w:rsidRPr="00F36646" w:rsidTr="00FF21B1">
        <w:tc>
          <w:tcPr>
            <w:tcW w:w="924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12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Физические факторы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Ионизирующие излучения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330E8" wp14:editId="5977F4B8">
                  <wp:extent cx="123825" cy="219075"/>
                  <wp:effectExtent l="0" t="0" r="9525" b="9525"/>
                  <wp:docPr id="258" name="Рисунок 258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радиоактивные вещества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418C6" wp14:editId="54674D47">
                  <wp:extent cx="123825" cy="219075"/>
                  <wp:effectExtent l="0" t="0" r="9525" b="9525"/>
                  <wp:docPr id="259" name="Рисунок 259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уровня ретикулоцитов, тромбоцитов в крови Психофизиологическое исследование Рефрактометрия (или скиаскопия)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Визометрия Офтальмоскопия глазного дна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УЗИ органов брюшной полости и щитовидной железы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Неионизирующие излучения, 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Электромагнитное излучение оптического диапазона (ультрафиолетовое излучение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C8578" wp14:editId="6D691CEA">
                  <wp:extent cx="123825" cy="219075"/>
                  <wp:effectExtent l="0" t="0" r="9525" b="9525"/>
                  <wp:docPr id="260" name="Рисунок 260" descr="https://1otruda.ru/system/content/image/67/1/27712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1otruda.ru/system/content/image/67/1/27712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лазерное излучение)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Офтальмоскопия глазного дна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Электромагнитное поле радиочастотного диапазона (10 кГц - 300 ГГц)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4.2.3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Электрическое и магнитное поле промышленной частоты (50 Гц)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4.2.4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Постоянное электрическое и магнитное поле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4.2.5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Вибрация: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4.3.1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Локальная вибрация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Паллестезиметрия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Рефрактометрия (или скиаскопия)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4.3.2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Врач-дерматовенеролог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Паллестезиметрия Рефрактометрия (или скиаскопия)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4.4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Шум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Ультразвук воздушный, ультразвук контактный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Инфразвук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Освещенность рабочей поверхности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19-21 раздела VI)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Врач-дерматовенеролог 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3"/>
        <w:gridCol w:w="15"/>
        <w:gridCol w:w="2530"/>
        <w:gridCol w:w="306"/>
        <w:gridCol w:w="15"/>
        <w:gridCol w:w="724"/>
        <w:gridCol w:w="15"/>
        <w:gridCol w:w="2258"/>
        <w:gridCol w:w="15"/>
        <w:gridCol w:w="2683"/>
        <w:gridCol w:w="25"/>
      </w:tblGrid>
      <w:tr w:rsidR="00F36646" w:rsidRPr="00F36646" w:rsidTr="00FF21B1">
        <w:trPr>
          <w:gridAfter w:val="1"/>
          <w:wAfter w:w="269" w:type="dxa"/>
          <w:hidden/>
        </w:trPr>
        <w:tc>
          <w:tcPr>
            <w:tcW w:w="924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Georgia" w:eastAsia="Times New Roman" w:hAnsi="Georgia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After w:val="1"/>
          <w:wAfter w:w="269" w:type="dxa"/>
        </w:trPr>
        <w:tc>
          <w:tcPr>
            <w:tcW w:w="1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Факторы трудового процесса </w:t>
            </w:r>
          </w:p>
        </w:tc>
      </w:tr>
      <w:tr w:rsidR="00F36646" w:rsidRPr="00F36646" w:rsidTr="00FF21B1">
        <w:trPr>
          <w:gridAfter w:val="1"/>
          <w:wAfter w:w="269" w:type="dxa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Тяжесть трудового процесса Подъем, перемещение, удержание груза вручную Стереотипные рабочие движения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Работы, связанные с постоянной ходьбой и работой стоя в течение всего рабочего дня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Рефрактометрия (или скиаскопия)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rPr>
          <w:gridAfter w:val="1"/>
          <w:wAfter w:w="269" w:type="dxa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rPr>
          <w:gridAfter w:val="1"/>
          <w:wAfter w:w="269" w:type="dxa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5.2.1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с оптическими приборами (более 50% времени смены)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бинокулярного зрения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аккомодации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Рефрактометрия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цветоощущения 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rPr>
          <w:gridAfter w:val="1"/>
          <w:wAfter w:w="269" w:type="dxa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Непрямая ларингоскопия </w:t>
            </w:r>
          </w:p>
        </w:tc>
      </w:tr>
      <w:tr w:rsidR="00F36646" w:rsidRPr="00F36646" w:rsidTr="00FF21B1">
        <w:tc>
          <w:tcPr>
            <w:tcW w:w="924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Выполняемые работы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на высоте: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 </w:t>
            </w: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6.2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функции вестибулярного аппарата 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по валке, сплаву, транспортировке, первичной обработке, охране и восстановлению лесов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внутриглазного давления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УЗИ органов брюшной полости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аудиометрия Эзофагогастродуодено-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скопия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на гидрометеорологических станциях, сооружениях связи 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Работы, не указанные в подпунктах 11.1, 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11.4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 а) пара, газа (в газообразном, сжиженном состоянии); б) воды при температуре более 115°С; 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Тональная пороговая аудиометрия,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Биомикроскопия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Врач-хирург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Биомикроскопия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Подземные работы, включая работы на рудниках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Врач-стоматолог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наземными транспортными средствами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7326B" wp14:editId="01A624FE">
                  <wp:extent cx="104775" cy="219075"/>
                  <wp:effectExtent l="0" t="0" r="9525" b="9525"/>
                  <wp:docPr id="261" name="Рисунок 261" descr="https://1otruda.ru/system/content/image/67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1otruda.ru/system/content/image/67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120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   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5C9F6" wp14:editId="5381CA38">
                  <wp:extent cx="104775" cy="219075"/>
                  <wp:effectExtent l="0" t="0" r="9525" b="9525"/>
                  <wp:docPr id="262" name="Рисунок 262" descr="https://1otruda.ru/system/content/image/67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1otruda.ru/system/content/image/67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    Медицинские противопоказания установлены </w:t>
            </w:r>
            <w:hyperlink r:id="rId96" w:anchor="/document/99/420243915/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29 декабря 2014 г. № 1604 "О перечнях медицинских противопоказаний, медицинских показаний и медицинских ограничений к управлению транспортным средством"</w:t>
              </w:r>
            </w:hyperlink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2 года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цветоощущения по полихроматическим таблицам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анализатора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Категории "C", "C1", "CE", "D1", "D1E", трамвай, троллейбус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Визометрия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цветоощущения по полихроматическим таблицам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анализатора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Электроэнцефалография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Водолазные работы: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Водолазные работы на глубинах до 60 м (в аварийных случаях до 80 м с применением воздуха для дыхания), за исключением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водолазных работ, указанных в пункте 19.3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 по водолазной медицине,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Врач-оториноларинголог, Врач-офтальмолог,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Врач-хирург,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Врач-дерматовенеролог, Врач-стоматолог,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Врач-уролог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группы крови и резус-фактора, исследование крови на ВИЧ, сифилис, вирусные гепатиты B и C (при предварительном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осмотре)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аспартат-трансаминазы и аланин-трансаминазы, креатинина, мочевины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холестерина в крови (до достижения возраста 40 лет)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Офтальмоскопия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Рентгенография околоносовых пазух (при 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(при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Велоэргометрия (до достижения возраста 40 лет один раз в два года, далее - ежегодно)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Эзофагогастродуодено-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скопия (1 раз в 3 года)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Ультразвуковые исследования печени, желчного пузыря, поджелудочной железы, селезенки, почек (один раз в 3 года);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Ультразвуковые исследования предстательной железы (по достижении возраста 40 лет - один раз в 3 года)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Ортостатическая проба (при предварительном медицинском осмотре)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(при предварительном медицинском осмотре)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Исследование барофункции уха (при предварительном медицинском осмотре и по показаниям)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7A235" wp14:editId="32569941">
                  <wp:extent cx="104775" cy="219075"/>
                  <wp:effectExtent l="0" t="0" r="9525" b="9525"/>
                  <wp:docPr id="263" name="Рисунок 263" descr="https://1otruda.ru/system/content/image/67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otruda.ru/system/content/image/67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)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(исследование) устойчивости организма к декомпрессионному газообразованию (по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22FD3" wp14:editId="693189FE">
                  <wp:extent cx="104775" cy="219075"/>
                  <wp:effectExtent l="0" t="0" r="9525" b="9525"/>
                  <wp:docPr id="264" name="Рисунок 264" descr="https://1otruda.ru/system/content/image/67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1otruda.ru/system/content/image/67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 смесей)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7B509" wp14:editId="6D38D2FD">
                  <wp:extent cx="104775" cy="219075"/>
                  <wp:effectExtent l="0" t="0" r="9525" b="9525"/>
                  <wp:docPr id="265" name="Рисунок 265" descr="https://1otruda.ru/system/content/image/67/1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1otruda.ru/system/content/image/67/1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Водолазные работы на глубинах более 60 метров, выполняемые методом кратковременных погружений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 по водолазной медицине,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Врач-офтальмолог,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Врач-дерматовенеролог, Врач-стоматолог,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Врач-уролог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Исследования, указанные в подпункте 19.1.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Дополнительно: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фибриногена,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протромбинового индекса, триглицеридов, мочевой кислоты, общего белка, калия, натрия, железа, щелочной фосфатазы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Велоэргометрия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Электроэнцефалография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Ультразвуковая допплерография транскраниальная артерий методом мониторирования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Рентгенография шейно-дорсального и пояснично-крестцового отдела позвоночника (1 раз в 5 лет)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Ортопантомография (1 раз в 3 года)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19.3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 по водолазной медицине,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Врач-оториноларинголог, Врач-офтальмолог,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Врач-стоматолог,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Врач-уролог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Исследования, указанные в подпункте 19.2.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Дополнительно: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Эзофагогастродуодено-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скопия Ортопантомография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Ректороманоскопия (1 раз в 5 лет).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Врач по водолазной медицине,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Врач-оториноларинголог,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Врач-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дерматовенеролог, Врач-стоматолог,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Врач-уролог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группы крови и резус-фактора при предварительном осмотре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Определение в крови HBsAg, a-HBCOR, иммуноглобулин M, A-HCV, иммуноглобулин G, ВИЧ (при согласии работника) при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предварительном медицинском осмотре, в дальнейшем по медицинским показаниям.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аспартат-трансаминазы и аланин-трансаминазы, креатинина, мочевины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Офтальмоскопия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Биомикроскопия глаз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Рентгенография околоносовых пазух (при 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Исследование барофункции уха (при предварительном медицинском осмотре и по показаниям)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032102" wp14:editId="6B160F2F">
                  <wp:extent cx="104775" cy="219075"/>
                  <wp:effectExtent l="0" t="0" r="9525" b="9525"/>
                  <wp:docPr id="266" name="Рисунок 266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(исследование) устойчивости организма к токсическому действию кислорода (при предварительном медицинском осмотре)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16686" wp14:editId="75D7049C">
                  <wp:extent cx="104775" cy="219075"/>
                  <wp:effectExtent l="0" t="0" r="9525" b="9525"/>
                  <wp:docPr id="267" name="Рисунок 267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Определение (исследование) устойчивости организма к декомпрессионному газообразованию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8BE05" wp14:editId="19FEAEA5">
                  <wp:extent cx="104775" cy="219075"/>
                  <wp:effectExtent l="0" t="0" r="9525" b="9525"/>
                  <wp:docPr id="268" name="Рисунок 268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Определение (исследование) устойчивости организма к наркотическому действию азота (при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предварительном медицинском осмотре)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EA7D6" wp14:editId="47F9A9EA">
                  <wp:extent cx="104775" cy="219075"/>
                  <wp:effectExtent l="0" t="0" r="9525" b="9525"/>
                  <wp:docPr id="269" name="Рисунок 269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21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 по водолазной медицине,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Врач-оториноларинголог,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Врач-дерматовенеролог, Врач-стоматолог,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Врач-уролог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уровня аспартат-трансаминазы и аланин-трансаминазы, креатинина, мочевины в крови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Офтальмоскопия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Спирометрия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Рентгенография околоносовых пазух носа (при 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(при 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Велоэргометрия (до достижения возраста 40 лет один раз в два года, далее - ежегодно)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Ультразвуковые исследования печени, желчного пузыря, поджелудочной железы, селезенки, почек (один раз в 3 года);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Ультразвуковые исследования предстательной железы (по достижении возраста 40 лет - один раз в 3 года)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(при предварительном медицинском осмотре и по показаниям)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Ортостатическая проба (при предварительном медицинском осмотре)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аппарата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Исследование барофункции уха (при предварительном медицинском осмотре и по показаниям)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F8426F" wp14:editId="021980A8">
                  <wp:extent cx="104775" cy="219075"/>
                  <wp:effectExtent l="0" t="0" r="9525" b="9525"/>
                  <wp:docPr id="270" name="Рисунок 270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)Определение (исследование) устойчивости организма к декомпрессионному газообразованию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968D3" wp14:editId="11E73E8C">
                  <wp:extent cx="104775" cy="219075"/>
                  <wp:effectExtent l="0" t="0" r="9525" b="9525"/>
                  <wp:docPr id="271" name="Рисунок 271" descr="https://1otruda.ru/system/content/image/67/1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otruda.ru/system/content/image/67/1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97" w:anchor="/document/99/9034380/XA00M7O2N2/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статьями 12</w:t>
              </w:r>
            </w:hyperlink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8" w:anchor="/document/99/9034380/XA00M2S2MD/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 Федерального закона от 13 декабря 1996 г. № 150-ФЗ "Об оружии"</w:t>
              </w:r>
            </w:hyperlink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 профильным (специальным) законом)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Врач-офтальмолог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Врач-хирург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Острота зрения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Поля зрения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Исследование функции вестибулярного анализатора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Тональная пороговая аудиометрия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Врач-стоматолог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крови на сифилис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поступлении на работу и в дальнейшем - по эпидпоказаниям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эпидпоказаниям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24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Врач-стоматолог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крови на сифилис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гельминтозы при поступлении на работу и в дальнейшем - не реже 1 раза в год, либо по эпидпоказаниям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в организациях, деятельность которых связана с воспитанием и обучением детей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Врач-стоматолог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крови на сифилис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Мазки на гонорею при поступлении на работу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эпидпоказаниям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в организациях, деятельность которых связана с коммунальным и бытовым обслуживанием населения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Врач-дерматовенеролог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Врач-стоматолог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крови на сифилис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Мазки на гонорею при поступлении на работу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в медицинских организациях </w:t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Врач-оториноларинголог Врач-дерматовенеролог Врач-стоматолог 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крови на сифилис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гельминтозы при поступлении на работу и в дальнейшем - по эпидпоказаниям </w:t>
            </w:r>
          </w:p>
        </w:tc>
      </w:tr>
    </w:tbl>
    <w:p w:rsidR="00F36646" w:rsidRPr="00F36646" w:rsidRDefault="00F36646" w:rsidP="00F36646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t>Приложение № 2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br/>
        <w:t>Российской Федерации</w:t>
      </w:r>
      <w:r w:rsidRPr="00F36646">
        <w:rPr>
          <w:rFonts w:ascii="Georgia" w:eastAsiaTheme="minorEastAsia" w:hAnsi="Georgia" w:cs="Times New Roman"/>
          <w:sz w:val="24"/>
          <w:szCs w:val="24"/>
          <w:lang w:eastAsia="ru-RU"/>
        </w:rPr>
        <w:br/>
        <w:t xml:space="preserve">от 28 января 2021 года № 29н </w:t>
      </w:r>
    </w:p>
    <w:p w:rsidR="00F36646" w:rsidRPr="00F36646" w:rsidRDefault="00F36646" w:rsidP="00F36646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36646">
        <w:rPr>
          <w:rFonts w:ascii="Georgia" w:eastAsia="Times New Roman" w:hAnsi="Georgia" w:cs="Times New Roman"/>
          <w:sz w:val="24"/>
          <w:szCs w:val="24"/>
          <w:lang w:eastAsia="ru-RU"/>
        </w:rPr>
        <w:t>Приложение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5"/>
        <w:gridCol w:w="3351"/>
        <w:gridCol w:w="1244"/>
        <w:gridCol w:w="2208"/>
        <w:gridCol w:w="1781"/>
      </w:tblGrid>
      <w:tr w:rsidR="00F36646" w:rsidRPr="00F36646" w:rsidTr="00FF21B1">
        <w:tc>
          <w:tcPr>
            <w:tcW w:w="924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болезней, степень нарушения функции организма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99" w:anchor="/document/99/420317970/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МКБ-10</w:t>
              </w:r>
            </w:hyperlink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Вредные и (или) опасные производственные факторы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574DCF" wp14:editId="0350ECF3">
                  <wp:extent cx="85725" cy="219075"/>
                  <wp:effectExtent l="0" t="0" r="9525" b="9525"/>
                  <wp:docPr id="272" name="Рисунок 272" descr="https://1otruda.ru/system/content/image/67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otruda.ru/system/content/image/67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работ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EC55F" wp14:editId="3006B5F7">
                  <wp:extent cx="85725" cy="219075"/>
                  <wp:effectExtent l="0" t="0" r="9525" b="9525"/>
                  <wp:docPr id="273" name="Рисунок 273" descr="https://1otruda.ru/system/content/image/67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otruda.ru/system/content/image/67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646" w:rsidRPr="00F36646" w:rsidTr="00FF21B1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      В соответствии с </w:t>
            </w:r>
            <w:hyperlink r:id="rId100" w:anchor="/document/99/573473070/XA00M382MD/" w:tgtFrame="_self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  </w:r>
            </w:hyperlink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утвержденному </w:t>
            </w:r>
            <w:hyperlink r:id="rId101" w:anchor="/document/99/573473070/XA00M1S2LR/" w:tgtFrame="_self" w:history="1">
              <w:r w:rsidRPr="00F3664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Министерства здравоохранения Российской Федерации от 28 января 2021 г. № 29н</w:t>
              </w:r>
            </w:hyperlink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 I. Некоторые инфекционные и паразитарные болезни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F9728" wp14:editId="15D68584">
                  <wp:extent cx="104775" cy="219075"/>
                  <wp:effectExtent l="0" t="0" r="9525" b="9525"/>
                  <wp:docPr id="274" name="Рисунок 274" descr="https://1otruda.ru/system/content/image/67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otruda.ru/system/content/image/67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    </w:t>
            </w:r>
            <w:r w:rsidRPr="00F3664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CE454" wp14:editId="0C606062">
                  <wp:extent cx="104775" cy="219075"/>
                  <wp:effectExtent l="0" t="0" r="9525" b="9525"/>
                  <wp:docPr id="275" name="Рисунок 275" descr="https://1otruda.ru/system/content/image/67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otruda.ru/system/content/image/67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    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Кишечные инфекции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A00-A09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Туберкулёз органов дыхания, других органов и систем: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A15-A19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Сифилис в заразном периоде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A50-A53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19-21, 23-27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Гонорея в заразном периоде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A54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 24 (при поступлении на работу)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B00-B09, B35-B49, B85-B89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Гельминтозы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B65-B83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23-27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II. Новообразования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Злокачественные новообразования всех органов и тканей.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Новообразования in situ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C00-C97; D00-D09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Доброкачественные новообразования: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D10-D36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новообразования со значительным нарушением функции или склонные к росту, независимо от локализации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1.6, 1.7.2, 1.10-1.12, 1.22, 1.27, 1.34, 1.36-1.38, 1.42, 1.46, 1.47.2, 1.49.4, 1.49.5, 1.49.7-1.49.13, 1.50, 1.51.1, 1.52.2, 1.52.4, 1.52.7, 2.1, 2.2, 2.5.2, 2.6, 2.7, 3.1.1-3.1.4, 3.1.7-3.1.10, 3.2, 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11, 19, 20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новообразования, препятствующие ношению одежды и туалету кожных покровов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4.1, 4.2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новообразования среднего уха, полости носа, придаточных пазух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11-13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г) новообразования гортани, глотки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д) меланоформный невус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е) новообразования молочных желез, половых органов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III. 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D50-89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болезни крови, кроветворных органов тяжелой или средней степени, с прогрессирующим и рецидивирующим течением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метгемоглобинемия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1.1, 1.10, 1.21, 1.37.1, 1.38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анемии легкой степени (гемоглобин 100-130 г/л у мужчин, 90-120 г/л у женщин)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1.12, 1.15.1, 1.21, 1.24, 1.27, 1.34, 1.37.1.1, 1.37.2, 1.38, 1.46, 4.1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IV. Болезни эндокринной системы, расстройства питания, нарушения обмена веществ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Е00-Е07, Е10-Е14, Е20-Е27, Е66, Е84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ожирение II степени и более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F00-F09,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F20-F34,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F40-F42,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F60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F10-F16, F18, F19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Заикание, другие нарушения речи, делающие речь недостаточно внятной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F98.5, F98.6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VI. Болезни нервной системы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Воспалительные заболевания центральной нервной системы: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G00-G09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тяжелые формы заболеваний, их последствия в виде выраженных функциональных нарушений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заболевания с двигательными нарушениями любой степени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G10-G12, G20-G25, G35-G37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тяжелые формы заболеваний, их последствия в виде выраженных функциональных нарушений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1.15.1, 1.17, 1.20, 1.24, 1.27, 1.29.2, 1.29.3, 1.30, 1.32, 1.34, 1.37, 1.38, 1.47.2, 1.47.3, 1.52.6,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дегенеративные болезни центральной нервной системы: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G30-G31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тяжелые формы заболеваний, их последствия в виде выраженных функциональных нарушений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1.47.2, 1.47.3, 1.52.6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G40-G47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1.47.2, 1.47.3, 1.52.6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6, 19, 21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Поражения отдельных нервов, нервных корешков и сплетений: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G50-G58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тяжелые и среднетяжелые формы заболеваний с прогрессирующим течением и/или с выраженным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нарушением функции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легкие формы заболеваний с рецидивирующим течением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1.15.1, 1.20, 1.24, 1.27, 1.30, 1.32, 1.34, 1.37-1.39, 1.47.2, 4.3, 4.7, 4.8, 4.10, 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19, 21, 22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нервно-мышечного синапса и мышц с прогрессирующим течением и/или с выраженным нарушением функции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G70-G73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Церебральный паралич и другие паралитические синдромы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G70-G73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Выраженные расстройства вегетативной нервной системы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G90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1.15.1, 1.20, 1.24, 1.27, 1.29.2, 1.29.3, 1.34, 1.37-1.39, 1.47.2, 19-21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вопроса о профессиональной пригодности принимается врачебной комиссией с учётом заключения врача невролога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I67-I69,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G92, G93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Миелопатии, другие болезни спинного мозга с прогрессирующим течением и/или с выраженным нарушением функции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G95, G99.2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VII. Болезни глаза и его придаточного аппарата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H00-H05, H10-H12, H15-H21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хронический конъюнктивит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1.1, 1.3, 1.5-1.9, 1.13-1.16,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1.19, 1.27.2, 1.29, 1.31, 1.32,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1.34-1.36, 1.37.2, 1.38, 1.40-1.52, 2, 3, 4.9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6-9, 12-14, 17, 19, 20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кератит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1.7.1, 1.7.2, 1.8, 1.9, 1.13-1.16, 1.19, 1.27.2, 1.29, 1.31, 1.32, 1.34-1.36, 1.37.1.2, 1.38, 1.40-1.52, 2, 3, 4.7, 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иридоциклит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19, 20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хрусталика, сосудистой оболочки, сетчатки: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Н25-Н26, Н30-Н34, Н35.3-Н36,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Н44.2-Н44.5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катаракта с нарушением зрительных функций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1.47.3, 4.2.1, 4.2.2, 4.8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19.1, 20, 21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отслойки, разрывы, дегенеративные и дистрофические болезни сосудистой оболочки, сетчатки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4.2.1, 4.2.2, 4.8, 5.2.1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11, 16,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Глаукома: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Н40.1-Н42.8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глаукома декомпенсированная (вгд свыше 27 мм рт ст)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глаукома III стадии и выше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1.47.3, 4.2.1, 4.2.2, 5.1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10, 16,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зрительного нерва и зрительных путей: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Н46-Н47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 нарушением зрительных функций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с нарушением зрительных функций любой степени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1.24, 1.27, 1.29.2, 1.29.3, 1.30, 1.32, 1.34, 1.37, 1.38, 1.47.2, 1.47.3, 1.52.6, 5.2.1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рефракции и аккомодации: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Н52-Н53, Н44.2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4.1-4.3, 5.2.1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6.2, 7, 9, 10, 12, 13, 15, 20, 22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6.1, 8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14, 16, 17, 19, 21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Н49-Н50.8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6, 9, 10, 14-17,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Н40.1-Н40.8,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Н35.4, Н44.2,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Н47-Н48.1,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Н50.0, Н53.4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6, 9, 10, 14-17, 19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Н53.5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VIII. Болезни уха и сосцевидного отростка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Нарушения вестибулярной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Н81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4.3, 4.4, 4.6, 4.10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6-9, 12-17, 19-22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Кондуктивная, нейросенсорная, другая потеря слуха с одно- или двусторонним снижением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остроты слуха (за исключением лиц с врождённой глухотой, инвалидов по слуху, имеющих документ об окончании специализированного профессионально-технического училища): для поступающих на работу - I степень снижения слуха; для работающих - II и более степень снижения слуха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Н65-Н75, Н83.3,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Н90, Н91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1.47.2, 4.3.2, 4.4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6-10, 12-16, 19-22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IX. Болезни системы кровообращения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I05-I09,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I30-I42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ритма и проводимости сердца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заболевания, осложненные хронической сердечной недостаточностью любой степени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35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Болезни, характеризующиеся повышенным кровяным давлением: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I10-I15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ритма и проводимости сердца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артериальная гипертензия II стадии и выше, 2 степени и выше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1.29.2, 1.29.3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16, 18, 21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артериальная гипертензия I стадии и выше, 1 степени и выше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19.2, 19.3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Ишемическая болезнь сердца: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I20-I25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ишемическая болезнь сердца с выраженными нарушениями функции, осложненные хронической сердечной недостаточностью III-IV функционального класса по NYHA и/или жизнеугрожащими нарушениями ритма и проводимости сердца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После лечения решение вопроса о профессиональной пригодности принимается </w:t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ишемическая болезнь сердца II функционального класса по NYHA и выше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ишемическая болезнь сердца I функционального класса по NYHA и выше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11.4, 19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I70-I78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I80-I89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аневризма и расслоение аорты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заболевания с выраженными нарушениями кровообращения и лимфоотттока (3 степени и выше)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флебит и тромбофлебит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10, 11, 16, 19-22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г) заболевания с хронической периферической сосудистой недостаточностью любой степени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16, 19-22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д) облитерирующие заболевания сосудов вне зависимости от степени компенсации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4.3, 4.7, 5.1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11.4, 19-21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X. Болезни органов дыхания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верхних дыхательных путей: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J30-J38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вазомоторный, аллергический ринит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1.2, 1.5, 1.6, 1.8.1-1.8.3, 1.13-1.17, 1.22-1.26, 1.29.5, 1.31, 1.35, 1.36.1, 1.36.2, 1.37.1.2, 1.38-1.47, 1.49-1.51, 1.52.1-1.52.5, 1.52.7, 2, 3.1.7-3.1.10, 3.4, 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со стойким нарушением носового дыхания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1.2, 1.5, 1.7-1.9, 1.13-1.18, 1.19.1, 1.24-1.26, 1.27.2, 1.28, 1.29, 1.31, 1.34, 1.35, 1.36.3, 1.37.1.2, 1.40-1.51, 1.52.1-1.52.5, 1.52.7, 2.1-2.3, 3.1.7-3.1.10, 3.2, 3.4, 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14, 16, 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полип носа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1.1,1.2, 1.5, 1.7-1.9, 1.13-1.19, 1.26, 1.27.2, 1.28, 1.29, 1.31, 1.33-1.35, 1.36.3, 1.37.1.2, 1.40-1.51, 1.52.1-1.52.5, 1.52.7, 2.1-2.3, 2.6, 3.1.7-3.1.10, 3.2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14, 16, 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г) рецидивирующие формы заболеваний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1.2, 1.4, 1.5, 1.7-1.9, 1.13-1.19, 1.23, 1.23-1.26, 1.27.2, 1.28, 1.29, 1.31, 1.33-1.35, 1.36.3, 1.37.1.2, 1.40-1.51, 1.52.1-1.52.5, 1.52.7, 2.1-2.3, 3.1.7-3.1.10, 3.2-3.4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J37.0, J37.1, J38, Q31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J43-J98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дыхательной недостаточностью III степени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астма с преобладанием аллергического компонента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1.2, 1.6, 1.8.1-1.8.3, 1.13-1.17, 1.22, 1.26, 1.29.5, 1.35, 1.36.1, 1.36.2, 1.37.1.2, 1.38-1.42, 1.43.1, 1.44, 1.45.1, 1.45.2, 1.46, 1.47.1, 1.47.2, 1.49-1.51, 1.52.1-1.52.5, 1.52.7, 2, 3.1.7, 3.1.8.2, 3.1.8.3, 3.1.9, 3.1.10, 3.4, 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10, 11, 13, 14, 16, 17, 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рецидивирующие формы заболеваний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1.4, 1.5, 1.7-1.9, 1.19, 1.23, 1.26, 1.29, 1.31, 1.33, 1.40.2, 1.43.1, 1.44-1.46, 3.1.7-3.1.10, 3.3, 3.4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14, 16, 17, 19, 21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XI. Болезни органов пищеварения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препятствующие захватыванию загубника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K00-K14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19.1, 19.3, 20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41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пищевода, желудка и двенадцатиперстной кишки: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K20-K31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 нарушением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19.1, 19.3, 20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Грыжи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K40-K46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6-8, 10, 14, 19, 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Неинфекционные энтериты, колиты, другие болезни кишечника: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K50-K52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K55-K63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 нарушением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выпадение прямой кишки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10, 11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аллергический, алиментарный гастроэнтерит, колит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Геморрой: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K64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осложненные формы геморроя с обострениями, при неэффективности лечения или отказе от него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3664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рецидивирующие формы геморроя с частотой обострения 2 и более раза за календарный год и/или вторичной анемией и /или с выпадением узлов II-III стадии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K70-K76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K80-K86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 нарушением функции, при неэффективности лечения или отказе от него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с умеренным нарушением функции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19.1, 20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XII. Болезни кожи и подкожной клетчатки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Хронические болезни кожи и подкожной клетчатки: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L00-L98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тяжелые формы заболеваний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6-27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рецидивирующие формы заболеваний с частотой обострения 4 и более раза за календарный год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1.1-1.4, 1.6, 1.7, 1.8.1, 1.8.2, 1.8.4, 1.9, 1.14, 1.15, 1.21, 1.22, 1.24, 1.31, 1.32, 1.34-1.36, 1.40-1.46, 1.47.1, 1.47.2, 1.47.4-1.47.16, 1.48-1.52, 2, 3.1.3, 3.1.4, 3.4, 4.2, 4.7, 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аллергический контактный дерматит, крапивница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1.1, 1.2, 1.4, 1.5.1, 1.6-1.9, 1.13-1.16, 1.18.2, 1.19.2, 1.21, 1.22, 1.24-1.26, 1.29.4, 1.29.5, 1.31, 1.32, 1.34-1.36, 1.37.1.2,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1.38-1.46, 1.47.1, 1.47.2, 1.47.4-1.47.16, 1.48-1.52, 2, 3.1.1-3.1.7, 3.1.8.2, 3.1.8.3, 3.1.9, 3.1.10, 3.4, 4.2, 4.7, 4.8, 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г) радиационный дерматит лучевой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XIII. Болезни костно-мышечной системы и соединительной ткани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Артропатии, системные поражения соединительной ткани: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M00-M25, M30-M35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заболевания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заболевания с нарушением функции и/или затрудняющие ношение одежды или обуви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анкилозы, контрактура нижней челюсти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19, 21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XIV. Болезни мочеполовой системы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N00-N99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XV. Беременность, роды и послеродовой период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Беременность и период лактации; привычное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невынашивание, аномалии плода в анамнезе у женщин детородного возраста: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O00-O99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беременность и период лактации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6-15, 17, 20, 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привычное невынашивание, аномалии плода в анамнезе у женщин детородного возраста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XVII. Врождённые аномалии, деформации и хромосомные нарушения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Врождённые аномалии, деформации, хромосомные нарушения: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Q00-Q99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аномалии, деформации, хромосомные нарушения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врожденный ихтиоз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1.1-1.4, 1.6, 1.7, 1.8.1, 1.8.2, 1.8.4, 1.9, 1.14, 1.15, 1.22-1.24, 1.31, 1.32, 1.34-1.36, 1.40-1.46, 1.47.1, 1.47.2, 1.47.4-1.47.16, 1.49-1.51, 1.52.1-1.52.5, 1.52.7, 2.1-2.4, 2.5.1, 2.6, 2.7, 3.1.3, 3.1.4, 4.2, 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19-21 </w:t>
            </w:r>
          </w:p>
        </w:tc>
      </w:tr>
      <w:tr w:rsidR="00F36646" w:rsidRPr="00F36646" w:rsidTr="00FF21B1"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XIX. Травмы, отравления и некоторые другие последствия воздействий внешних причин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Хронические интоксикации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T51-T54, </w:t>
            </w: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T56-T60, T65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Т66-Т70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 лучевая болезнь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  <w:tr w:rsidR="00F36646" w:rsidRPr="00F36646" w:rsidTr="00FF21B1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1, 4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646" w:rsidRPr="00F36646" w:rsidTr="00FF21B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Последствия травм, отравлений, других воздействий внешних причин с выраженным нарушением функции органов и систем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T90-T98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36646" w:rsidRPr="00F36646" w:rsidRDefault="00F36646" w:rsidP="00F36646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6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6-22 </w:t>
            </w:r>
          </w:p>
        </w:tc>
      </w:tr>
    </w:tbl>
    <w:p w:rsidR="00F36646" w:rsidRPr="00F36646" w:rsidRDefault="00F36646" w:rsidP="00F366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7A3D" w:rsidRDefault="00097A3D">
      <w:bookmarkStart w:id="0" w:name="_GoBack"/>
      <w:bookmarkEnd w:id="0"/>
    </w:p>
    <w:sectPr w:rsidR="0009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5"/>
    <w:rsid w:val="00093E92"/>
    <w:rsid w:val="00097A3D"/>
    <w:rsid w:val="005D01A5"/>
    <w:rsid w:val="007D3909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028A-15DC-4688-B12E-A1E4849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64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664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4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64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646"/>
  </w:style>
  <w:style w:type="character" w:styleId="a3">
    <w:name w:val="Hyperlink"/>
    <w:basedOn w:val="a0"/>
    <w:uiPriority w:val="99"/>
    <w:semiHidden/>
    <w:unhideWhenUsed/>
    <w:rsid w:val="00F366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64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6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64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uiPriority w:val="99"/>
    <w:semiHidden/>
    <w:rsid w:val="00F36646"/>
    <w:pPr>
      <w:spacing w:after="223" w:line="240" w:lineRule="auto"/>
      <w:ind w:right="357"/>
      <w:jc w:val="both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uiPriority w:val="99"/>
    <w:semiHidden/>
    <w:rsid w:val="00F36646"/>
    <w:pPr>
      <w:spacing w:before="750"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uiPriority w:val="99"/>
    <w:semiHidden/>
    <w:rsid w:val="00F366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align-center">
    <w:name w:val="align-center"/>
    <w:basedOn w:val="a"/>
    <w:uiPriority w:val="99"/>
    <w:semiHidden/>
    <w:rsid w:val="00F3664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F36646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uiPriority w:val="99"/>
    <w:semiHidden/>
    <w:rsid w:val="00F36646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uiPriority w:val="99"/>
    <w:semiHidden/>
    <w:rsid w:val="00F36646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uiPriority w:val="99"/>
    <w:semiHidden/>
    <w:rsid w:val="00F36646"/>
    <w:pPr>
      <w:spacing w:after="223" w:line="240" w:lineRule="auto"/>
      <w:jc w:val="both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uiPriority w:val="99"/>
    <w:semiHidden/>
    <w:rsid w:val="00F36646"/>
    <w:pPr>
      <w:spacing w:before="96" w:after="120" w:line="240" w:lineRule="auto"/>
      <w:jc w:val="both"/>
    </w:pPr>
    <w:rPr>
      <w:rFonts w:ascii="Helvetica" w:eastAsiaTheme="minorEastAsi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uiPriority w:val="99"/>
    <w:semiHidden/>
    <w:rsid w:val="00F36646"/>
    <w:pPr>
      <w:spacing w:before="1228" w:after="997" w:line="240" w:lineRule="auto"/>
      <w:jc w:val="both"/>
    </w:pPr>
    <w:rPr>
      <w:rFonts w:ascii="Georgia" w:eastAsiaTheme="minorEastAsia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uiPriority w:val="99"/>
    <w:semiHidden/>
    <w:rsid w:val="00F36646"/>
    <w:pPr>
      <w:spacing w:before="1140" w:after="797" w:line="240" w:lineRule="auto"/>
      <w:jc w:val="both"/>
    </w:pPr>
    <w:rPr>
      <w:rFonts w:ascii="Georgia" w:eastAsiaTheme="minorEastAsia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uiPriority w:val="99"/>
    <w:semiHidden/>
    <w:rsid w:val="00F3664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uiPriority w:val="99"/>
    <w:semiHidden/>
    <w:rsid w:val="00F36646"/>
    <w:pPr>
      <w:spacing w:before="1070" w:after="420" w:line="240" w:lineRule="auto"/>
      <w:jc w:val="both"/>
    </w:pPr>
    <w:rPr>
      <w:rFonts w:ascii="Helvetica" w:eastAsiaTheme="minorEastAsi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uiPriority w:val="99"/>
    <w:semiHidden/>
    <w:rsid w:val="00F36646"/>
    <w:pPr>
      <w:spacing w:before="438" w:after="219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uiPriority w:val="99"/>
    <w:semiHidden/>
    <w:rsid w:val="00F36646"/>
    <w:pPr>
      <w:spacing w:before="30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uiPriority w:val="99"/>
    <w:semiHidden/>
    <w:rsid w:val="00F36646"/>
    <w:pPr>
      <w:spacing w:before="240" w:after="42" w:line="240" w:lineRule="auto"/>
      <w:jc w:val="both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uiPriority w:val="99"/>
    <w:semiHidden/>
    <w:rsid w:val="00F36646"/>
    <w:pPr>
      <w:spacing w:after="223" w:line="240" w:lineRule="auto"/>
      <w:jc w:val="both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uiPriority w:val="99"/>
    <w:semiHidden/>
    <w:rsid w:val="00F36646"/>
    <w:pPr>
      <w:spacing w:before="341" w:after="76" w:line="240" w:lineRule="auto"/>
      <w:jc w:val="both"/>
    </w:pPr>
    <w:rPr>
      <w:rFonts w:ascii="Helvetica" w:eastAsiaTheme="minorEastAsi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uiPriority w:val="99"/>
    <w:semiHidden/>
    <w:rsid w:val="00F36646"/>
    <w:pPr>
      <w:spacing w:before="320" w:after="240" w:line="240" w:lineRule="auto"/>
      <w:jc w:val="both"/>
    </w:pPr>
    <w:rPr>
      <w:rFonts w:ascii="Helvetica" w:eastAsiaTheme="minorEastAsi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uiPriority w:val="99"/>
    <w:semiHidden/>
    <w:rsid w:val="00F36646"/>
    <w:pPr>
      <w:spacing w:after="611" w:line="240" w:lineRule="auto"/>
      <w:ind w:left="873"/>
      <w:jc w:val="both"/>
    </w:pPr>
    <w:rPr>
      <w:rFonts w:ascii="Helvetica" w:eastAsiaTheme="minorEastAsia" w:hAnsi="Helvetica" w:cs="Helvetica"/>
      <w:sz w:val="17"/>
      <w:szCs w:val="17"/>
      <w:lang w:eastAsia="ru-RU"/>
    </w:rPr>
  </w:style>
  <w:style w:type="paragraph" w:customStyle="1" w:styleId="doc-notes">
    <w:name w:val="doc-notes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uiPriority w:val="99"/>
    <w:semiHidden/>
    <w:rsid w:val="00F36646"/>
    <w:pPr>
      <w:spacing w:before="223"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uiPriority w:val="99"/>
    <w:semiHidden/>
    <w:rsid w:val="00F36646"/>
    <w:pPr>
      <w:shd w:val="clear" w:color="auto" w:fill="FBF9EF"/>
      <w:spacing w:after="6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uiPriority w:val="99"/>
    <w:semiHidden/>
    <w:rsid w:val="00F36646"/>
    <w:pPr>
      <w:spacing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uiPriority w:val="99"/>
    <w:semiHidden/>
    <w:rsid w:val="00F36646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3664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F36646"/>
    <w:rPr>
      <w:vanish/>
      <w:webHidden w:val="0"/>
      <w:specVanish w:val="0"/>
    </w:rPr>
  </w:style>
  <w:style w:type="character" w:customStyle="1" w:styleId="docsupplement-number">
    <w:name w:val="docsupplement-number"/>
    <w:basedOn w:val="a0"/>
    <w:rsid w:val="00F36646"/>
  </w:style>
  <w:style w:type="character" w:customStyle="1" w:styleId="docsupplement-name">
    <w:name w:val="docsupplement-name"/>
    <w:basedOn w:val="a0"/>
    <w:rsid w:val="00F36646"/>
  </w:style>
  <w:style w:type="character" w:customStyle="1" w:styleId="docuntyped-number">
    <w:name w:val="docuntyped-number"/>
    <w:basedOn w:val="a0"/>
    <w:rsid w:val="00F36646"/>
  </w:style>
  <w:style w:type="character" w:customStyle="1" w:styleId="docuntyped-name">
    <w:name w:val="docuntyped-name"/>
    <w:basedOn w:val="a0"/>
    <w:rsid w:val="00F36646"/>
  </w:style>
  <w:style w:type="character" w:customStyle="1" w:styleId="docnote-text">
    <w:name w:val="docnote-text"/>
    <w:basedOn w:val="a0"/>
    <w:rsid w:val="00F36646"/>
  </w:style>
  <w:style w:type="character" w:customStyle="1" w:styleId="docnote-number">
    <w:name w:val="docnote-number"/>
    <w:basedOn w:val="a0"/>
    <w:rsid w:val="00F3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67/1/576323/" TargetMode="External"/><Relationship Id="rId21" Type="http://schemas.openxmlformats.org/officeDocument/2006/relationships/image" Target="https://1otruda.ru/system/content/image/67/1/2812302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67/1/691221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image" Target="https://1otruda.ru/system/content/image/67/1/2771286/" TargetMode="External"/><Relationship Id="rId89" Type="http://schemas.openxmlformats.org/officeDocument/2006/relationships/image" Target="https://1otruda.ru/system/content/image/67/1/2771291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image" Target="https://1otruda.ru/system/content/image/67/1/2637630/" TargetMode="External"/><Relationship Id="rId92" Type="http://schemas.openxmlformats.org/officeDocument/2006/relationships/image" Target="https://1otruda.ru/system/content/image/67/1/2680201/" TargetMode="External"/><Relationship Id="rId2" Type="http://schemas.openxmlformats.org/officeDocument/2006/relationships/settings" Target="settings.xml"/><Relationship Id="rId16" Type="http://schemas.openxmlformats.org/officeDocument/2006/relationships/image" Target="https://1otruda.ru/system/content/image/67/1/574142/" TargetMode="External"/><Relationship Id="rId2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67/1/576329/" TargetMode="External"/><Relationship Id="rId45" Type="http://schemas.openxmlformats.org/officeDocument/2006/relationships/image" Target="https://1otruda.ru/system/content/image/67/1/576332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image" Target="https://1otruda.ru/system/content/image/67/1/2771276/" TargetMode="External"/><Relationship Id="rId79" Type="http://schemas.openxmlformats.org/officeDocument/2006/relationships/image" Target="https://1otruda.ru/system/content/image/67/1/2771281/" TargetMode="External"/><Relationship Id="rId87" Type="http://schemas.openxmlformats.org/officeDocument/2006/relationships/image" Target="https://1otruda.ru/system/content/image/67/1/2771320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image" Target="https://1otruda.ru/system/content/image/67/1/2771285/" TargetMode="External"/><Relationship Id="rId90" Type="http://schemas.openxmlformats.org/officeDocument/2006/relationships/image" Target="https://1otruda.ru/system/content/image/67/1/2771292/" TargetMode="External"/><Relationship Id="rId95" Type="http://schemas.openxmlformats.org/officeDocument/2006/relationships/image" Target="https://1otruda.ru/system/content/image/67/1/2771296/" TargetMode="External"/><Relationship Id="rId19" Type="http://schemas.openxmlformats.org/officeDocument/2006/relationships/image" Target="https://1otruda.ru/system/content/image/67/1/575999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image" Target="https://1otruda.ru/system/content/image/67/1/2771279/" TargetMode="External"/><Relationship Id="rId100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image" Target="https://1otruda.ru/system/content/image/67/1/2771283/" TargetMode="External"/><Relationship Id="rId85" Type="http://schemas.openxmlformats.org/officeDocument/2006/relationships/image" Target="https://1otruda.ru/system/content/image/67/1/2771287/" TargetMode="External"/><Relationship Id="rId93" Type="http://schemas.openxmlformats.org/officeDocument/2006/relationships/image" Target="https://1otruda.ru/system/content/image/67/1/2771294/" TargetMode="External"/><Relationship Id="rId9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image" Target="https://1otruda.ru/system/content/image/67/1/576363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image" Target="https://1otruda.ru/system/content/image/67/1/2637631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image" Target="https://1otruda.ru/system/content/image/67/1/2771277/" TargetMode="External"/><Relationship Id="rId83" Type="http://schemas.openxmlformats.org/officeDocument/2006/relationships/image" Target="https://1otruda.ru/system/content/image/67/1/2632416/" TargetMode="External"/><Relationship Id="rId88" Type="http://schemas.openxmlformats.org/officeDocument/2006/relationships/image" Target="https://1otruda.ru/system/content/image/67/1/2662880/" TargetMode="External"/><Relationship Id="rId91" Type="http://schemas.openxmlformats.org/officeDocument/2006/relationships/image" Target="https://1otruda.ru/system/content/image/67/1/2771293/" TargetMode="External"/><Relationship Id="rId9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67/1/576324/" TargetMode="External"/><Relationship Id="rId36" Type="http://schemas.openxmlformats.org/officeDocument/2006/relationships/image" Target="https://1otruda.ru/system/content/image/67/1/576325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67/1/691222/" TargetMode="External"/><Relationship Id="rId73" Type="http://schemas.openxmlformats.org/officeDocument/2006/relationships/image" Target="https://1otruda.ru/system/content/image/67/1/2771275/" TargetMode="External"/><Relationship Id="rId78" Type="http://schemas.openxmlformats.org/officeDocument/2006/relationships/image" Target="https://1otruda.ru/system/content/image/67/1/2771319/" TargetMode="External"/><Relationship Id="rId81" Type="http://schemas.openxmlformats.org/officeDocument/2006/relationships/image" Target="https://1otruda.ru/system/content/image/67/1/2771284/" TargetMode="External"/><Relationship Id="rId86" Type="http://schemas.openxmlformats.org/officeDocument/2006/relationships/image" Target="https://1otruda.ru/system/content/image/67/1/2771288/" TargetMode="External"/><Relationship Id="rId94" Type="http://schemas.openxmlformats.org/officeDocument/2006/relationships/image" Target="https://1otruda.ru/system/content/image/67/1/2771295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image" Target="https://1otruda.ru/system/content/image/67/1/576364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image" Target="https://1otruda.ru/system/content/image/67/1/2771278/" TargetMode="External"/><Relationship Id="rId97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18611</Words>
  <Characters>106087</Characters>
  <Application>Microsoft Office Word</Application>
  <DocSecurity>0</DocSecurity>
  <Lines>884</Lines>
  <Paragraphs>248</Paragraphs>
  <ScaleCrop>false</ScaleCrop>
  <Company>SPecialiST RePack</Company>
  <LinksUpToDate>false</LinksUpToDate>
  <CharactersWithSpaces>124450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2023-08-17T11:39:00Z</dcterms:created>
  <dcterms:modified xsi:type="dcterms:W3CDTF">2023-08-17T11:40:00Z</dcterms:modified>
</cp:coreProperties>
</file>